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53AB5" w14:textId="77777777" w:rsidR="00F61FC1" w:rsidRPr="00964A93" w:rsidRDefault="00F61FC1" w:rsidP="00F61FC1">
      <w:pPr>
        <w:pStyle w:val="Titre"/>
        <w:rPr>
          <w:rFonts w:eastAsia="Times New Roman"/>
        </w:rPr>
      </w:pPr>
      <w:r w:rsidRPr="00964A93">
        <w:t>PYSI FAQ</w:t>
      </w:r>
    </w:p>
    <w:p w14:paraId="6DE9F663" w14:textId="77777777" w:rsidR="00F61FC1" w:rsidRPr="00964A93" w:rsidRDefault="00F61FC1" w:rsidP="00F61FC1"/>
    <w:p w14:paraId="439E1C7D" w14:textId="77777777" w:rsidR="00F61FC1" w:rsidRPr="00964A93" w:rsidRDefault="00F61FC1" w:rsidP="00F61FC1">
      <w:pPr>
        <w:pStyle w:val="Titre1"/>
      </w:pPr>
      <w:r w:rsidRPr="00964A93">
        <w:t>Eligibility</w:t>
      </w:r>
    </w:p>
    <w:p w14:paraId="23B7D03D" w14:textId="678CE600" w:rsidR="00081EA8" w:rsidRPr="00964A93" w:rsidRDefault="00383400" w:rsidP="00081EA8">
      <w:pPr>
        <w:rPr>
          <w:b/>
          <w:bCs/>
        </w:rPr>
      </w:pPr>
      <w:r>
        <w:rPr>
          <w:b/>
        </w:rPr>
        <w:t>How to define s</w:t>
      </w:r>
      <w:r w:rsidR="00081EA8" w:rsidRPr="00964A93">
        <w:rPr>
          <w:b/>
        </w:rPr>
        <w:t xml:space="preserve">ocial innovation? What criteria are </w:t>
      </w:r>
      <w:r w:rsidRPr="007F557E">
        <w:rPr>
          <w:b/>
        </w:rPr>
        <w:t>considered</w:t>
      </w:r>
      <w:r>
        <w:rPr>
          <w:b/>
        </w:rPr>
        <w:t xml:space="preserve"> </w:t>
      </w:r>
      <w:r w:rsidR="00081EA8" w:rsidRPr="00964A93">
        <w:rPr>
          <w:b/>
        </w:rPr>
        <w:t>crucial or important?</w:t>
      </w:r>
    </w:p>
    <w:p w14:paraId="5DBC6C0E" w14:textId="66052EBA" w:rsidR="00081EA8" w:rsidRPr="00964A93" w:rsidRDefault="00081EA8" w:rsidP="00081EA8">
      <w:r w:rsidRPr="00964A93">
        <w:t xml:space="preserve">The identified social need must be emerging or insufficiently met. There must also be sufficiently large unknowns, sources of risk that justify a public intervention, and the adoption of an experimental prototyping and validation approach. </w:t>
      </w:r>
    </w:p>
    <w:p w14:paraId="208A4242" w14:textId="77777777" w:rsidR="00081EA8" w:rsidRPr="00964A93" w:rsidRDefault="00081EA8" w:rsidP="00081EA8">
      <w:r w:rsidRPr="00964A93">
        <w:t>Not only is the innovative nature considered in relation to the activities proposed by the company, but the pioneering aspect is also compared with the existing offer on the market.</w:t>
      </w:r>
    </w:p>
    <w:p w14:paraId="731CAA67" w14:textId="4241AF6A" w:rsidR="00081EA8" w:rsidRPr="00964A93" w:rsidRDefault="00081EA8" w:rsidP="00081EA8">
      <w:r w:rsidRPr="00964A93">
        <w:t xml:space="preserve">It is important to clearly link this social innovation to </w:t>
      </w:r>
      <w:r w:rsidR="00383400">
        <w:t xml:space="preserve">the </w:t>
      </w:r>
      <w:r w:rsidRPr="00964A93">
        <w:t>social need.</w:t>
      </w:r>
    </w:p>
    <w:p w14:paraId="2DC215C0" w14:textId="2A829175" w:rsidR="00F61FC1" w:rsidRPr="00964A93" w:rsidRDefault="00F61FC1" w:rsidP="00F61FC1">
      <w:pPr>
        <w:spacing w:after="0" w:line="240" w:lineRule="auto"/>
        <w:textAlignment w:val="center"/>
        <w:rPr>
          <w:rFonts w:ascii="Calibri" w:eastAsia="Times New Roman" w:hAnsi="Calibri" w:cs="Calibri"/>
          <w:b/>
          <w:bCs/>
        </w:rPr>
      </w:pPr>
      <w:r w:rsidRPr="00964A93">
        <w:rPr>
          <w:rFonts w:ascii="Calibri" w:hAnsi="Calibri"/>
          <w:b/>
        </w:rPr>
        <w:t xml:space="preserve">Is there a need for social and democratic </w:t>
      </w:r>
      <w:r w:rsidR="004C3272">
        <w:rPr>
          <w:rFonts w:ascii="Calibri" w:hAnsi="Calibri"/>
          <w:b/>
        </w:rPr>
        <w:t>enterprise license</w:t>
      </w:r>
      <w:r w:rsidRPr="00964A93">
        <w:rPr>
          <w:rFonts w:ascii="Calibri" w:hAnsi="Calibri"/>
          <w:b/>
        </w:rPr>
        <w:t>?</w:t>
      </w:r>
    </w:p>
    <w:p w14:paraId="09C9229F" w14:textId="2DD8AB80" w:rsidR="00696899" w:rsidRPr="00964A93" w:rsidRDefault="00492178" w:rsidP="00696899">
      <w:pPr>
        <w:spacing w:after="0" w:line="240" w:lineRule="auto"/>
        <w:textAlignment w:val="center"/>
        <w:rPr>
          <w:rFonts w:ascii="Calibri" w:eastAsia="Times New Roman" w:hAnsi="Calibri" w:cs="Calibri"/>
        </w:rPr>
      </w:pPr>
      <w:r w:rsidRPr="00964A93">
        <w:rPr>
          <w:rFonts w:ascii="Calibri" w:hAnsi="Calibri"/>
        </w:rPr>
        <w:t xml:space="preserve">The </w:t>
      </w:r>
      <w:r w:rsidR="00383400">
        <w:rPr>
          <w:rFonts w:ascii="Calibri" w:hAnsi="Calibri"/>
        </w:rPr>
        <w:t>license</w:t>
      </w:r>
      <w:r w:rsidR="00383400" w:rsidRPr="00964A93">
        <w:rPr>
          <w:rFonts w:ascii="Calibri" w:hAnsi="Calibri"/>
        </w:rPr>
        <w:t xml:space="preserve"> </w:t>
      </w:r>
      <w:r w:rsidRPr="00964A93">
        <w:rPr>
          <w:rFonts w:ascii="Calibri" w:hAnsi="Calibri"/>
        </w:rPr>
        <w:t>is not binding under PYSI. Nevertheless, it must be possible to justify in detail how your organisation meets the three fundamental criteria of a social and democratic enterprise (</w:t>
      </w:r>
      <w:hyperlink r:id="rId5" w:history="1">
        <w:r w:rsidRPr="00964A93">
          <w:rPr>
            <w:rStyle w:val="Lienhypertexte"/>
            <w:rFonts w:ascii="Calibri" w:hAnsi="Calibri"/>
          </w:rPr>
          <w:t>cf. Ordinance of 23 July 2018</w:t>
        </w:r>
      </w:hyperlink>
      <w:r w:rsidRPr="00964A93">
        <w:rPr>
          <w:rFonts w:ascii="Calibri" w:hAnsi="Calibri"/>
        </w:rPr>
        <w:t>), i.e.:</w:t>
      </w:r>
    </w:p>
    <w:p w14:paraId="0441E643" w14:textId="77777777" w:rsidR="00696899" w:rsidRPr="00964A93" w:rsidRDefault="00696899" w:rsidP="00696899">
      <w:pPr>
        <w:spacing w:after="0" w:line="240" w:lineRule="auto"/>
        <w:textAlignment w:val="center"/>
        <w:rPr>
          <w:rFonts w:ascii="Calibri" w:eastAsia="Times New Roman" w:hAnsi="Calibri" w:cs="Calibri"/>
        </w:rPr>
      </w:pPr>
      <w:r w:rsidRPr="00964A93">
        <w:rPr>
          <w:rFonts w:ascii="Calibri" w:hAnsi="Calibri"/>
        </w:rPr>
        <w:t xml:space="preserve">- the implementation of an economic </w:t>
      </w:r>
      <w:proofErr w:type="gramStart"/>
      <w:r w:rsidRPr="00964A93">
        <w:rPr>
          <w:rFonts w:ascii="Calibri" w:hAnsi="Calibri"/>
        </w:rPr>
        <w:t>project;</w:t>
      </w:r>
      <w:proofErr w:type="gramEnd"/>
    </w:p>
    <w:p w14:paraId="6F2B4A2A" w14:textId="77777777" w:rsidR="00696899" w:rsidRPr="00964A93" w:rsidRDefault="00696899" w:rsidP="00696899">
      <w:pPr>
        <w:spacing w:after="0" w:line="240" w:lineRule="auto"/>
        <w:textAlignment w:val="center"/>
        <w:rPr>
          <w:rFonts w:ascii="Calibri" w:eastAsia="Times New Roman" w:hAnsi="Calibri" w:cs="Calibri"/>
        </w:rPr>
      </w:pPr>
      <w:r w:rsidRPr="00964A93">
        <w:rPr>
          <w:rFonts w:ascii="Calibri" w:hAnsi="Calibri"/>
        </w:rPr>
        <w:t xml:space="preserve">- the pursuit of a social </w:t>
      </w:r>
      <w:proofErr w:type="gramStart"/>
      <w:r w:rsidRPr="00964A93">
        <w:rPr>
          <w:rFonts w:ascii="Calibri" w:hAnsi="Calibri"/>
        </w:rPr>
        <w:t>objective;</w:t>
      </w:r>
      <w:proofErr w:type="gramEnd"/>
    </w:p>
    <w:p w14:paraId="6AC92571" w14:textId="77777777" w:rsidR="00492178" w:rsidRPr="00964A93" w:rsidRDefault="00696899" w:rsidP="00696899">
      <w:pPr>
        <w:spacing w:after="0" w:line="240" w:lineRule="auto"/>
        <w:textAlignment w:val="center"/>
        <w:rPr>
          <w:rFonts w:ascii="Calibri" w:eastAsia="Times New Roman" w:hAnsi="Calibri" w:cs="Calibri"/>
        </w:rPr>
      </w:pPr>
      <w:r w:rsidRPr="00964A93">
        <w:rPr>
          <w:rFonts w:ascii="Calibri" w:hAnsi="Calibri"/>
        </w:rPr>
        <w:t xml:space="preserve">- the exercise of democratic </w:t>
      </w:r>
      <w:proofErr w:type="gramStart"/>
      <w:r w:rsidRPr="00964A93">
        <w:rPr>
          <w:rFonts w:ascii="Calibri" w:hAnsi="Calibri"/>
        </w:rPr>
        <w:t>governance;</w:t>
      </w:r>
      <w:proofErr w:type="gramEnd"/>
    </w:p>
    <w:p w14:paraId="41AE4761" w14:textId="6FDE8B21" w:rsidR="003963B8" w:rsidRPr="00964A93" w:rsidRDefault="003963B8" w:rsidP="00696899">
      <w:pPr>
        <w:spacing w:after="0" w:line="240" w:lineRule="auto"/>
        <w:textAlignment w:val="center"/>
        <w:rPr>
          <w:rFonts w:ascii="Calibri" w:eastAsia="Times New Roman" w:hAnsi="Calibri" w:cs="Calibri"/>
        </w:rPr>
      </w:pPr>
      <w:r w:rsidRPr="00964A93">
        <w:rPr>
          <w:rFonts w:ascii="Calibri" w:hAnsi="Calibri"/>
        </w:rPr>
        <w:t>These characteristics can also be formalised in the statutes of the organisation.</w:t>
      </w:r>
    </w:p>
    <w:p w14:paraId="2F767AED" w14:textId="77777777" w:rsidR="005A60A8" w:rsidRPr="00964A93" w:rsidRDefault="005A60A8" w:rsidP="005A60A8"/>
    <w:p w14:paraId="6F56A478" w14:textId="77777777" w:rsidR="005A60A8" w:rsidRPr="00964A93" w:rsidRDefault="005A60A8" w:rsidP="005A60A8">
      <w:pPr>
        <w:rPr>
          <w:b/>
          <w:bCs/>
        </w:rPr>
      </w:pPr>
      <w:r w:rsidRPr="00964A93">
        <w:rPr>
          <w:b/>
        </w:rPr>
        <w:t>What is meant by the economic viability and sustainability of the organisation?</w:t>
      </w:r>
    </w:p>
    <w:p w14:paraId="69F08FA5" w14:textId="77777777" w:rsidR="005A60A8" w:rsidRPr="00964A93" w:rsidRDefault="005A60A8" w:rsidP="005A60A8">
      <w:r w:rsidRPr="00964A93">
        <w:t>The company's ability to make the project sustainable over time. Several questions need to be answered, such as:</w:t>
      </w:r>
    </w:p>
    <w:p w14:paraId="4CC3971D" w14:textId="77777777" w:rsidR="005A60A8" w:rsidRPr="00964A93" w:rsidRDefault="005A60A8" w:rsidP="005A60A8">
      <w:pPr>
        <w:pStyle w:val="Paragraphedeliste"/>
        <w:numPr>
          <w:ilvl w:val="0"/>
          <w:numId w:val="3"/>
        </w:numPr>
      </w:pPr>
      <w:r w:rsidRPr="00964A93">
        <w:t>will my company have the necessary resources after the end of the project to support the development of the planned activity?</w:t>
      </w:r>
    </w:p>
    <w:p w14:paraId="06891C24" w14:textId="77777777" w:rsidR="005A60A8" w:rsidRPr="00964A93" w:rsidRDefault="005A60A8" w:rsidP="005A60A8">
      <w:pPr>
        <w:pStyle w:val="Paragraphedeliste"/>
        <w:numPr>
          <w:ilvl w:val="0"/>
          <w:numId w:val="3"/>
        </w:numPr>
      </w:pPr>
      <w:r w:rsidRPr="00964A93">
        <w:t>is the market large enough to justify recurring sources of revenue?</w:t>
      </w:r>
    </w:p>
    <w:p w14:paraId="55093412" w14:textId="77777777" w:rsidR="005A60A8" w:rsidRPr="00964A93" w:rsidRDefault="005A60A8" w:rsidP="005A60A8">
      <w:pPr>
        <w:pStyle w:val="Paragraphedeliste"/>
        <w:numPr>
          <w:ilvl w:val="0"/>
          <w:numId w:val="3"/>
        </w:numPr>
      </w:pPr>
      <w:r w:rsidRPr="00964A93">
        <w:t xml:space="preserve">is the margin generated by operations sufficient to meet your financial objectives? </w:t>
      </w:r>
    </w:p>
    <w:p w14:paraId="5D1F69B5" w14:textId="6C3807DE" w:rsidR="005A60A8" w:rsidRPr="00964A93" w:rsidRDefault="00317DDF" w:rsidP="005A60A8">
      <w:pPr>
        <w:pStyle w:val="Paragraphedeliste"/>
        <w:numPr>
          <w:ilvl w:val="0"/>
          <w:numId w:val="3"/>
        </w:numPr>
      </w:pPr>
      <w:r>
        <w:t>how much</w:t>
      </w:r>
      <w:r w:rsidRPr="00964A93">
        <w:t xml:space="preserve"> </w:t>
      </w:r>
      <w:r w:rsidR="005A60A8" w:rsidRPr="00964A93">
        <w:t>will it cost?</w:t>
      </w:r>
    </w:p>
    <w:p w14:paraId="478C70F7" w14:textId="1927366C" w:rsidR="009E062F" w:rsidRPr="00964A93" w:rsidRDefault="009E062F" w:rsidP="00696899">
      <w:pPr>
        <w:spacing w:after="0" w:line="240" w:lineRule="auto"/>
        <w:textAlignment w:val="center"/>
        <w:rPr>
          <w:rFonts w:ascii="Calibri" w:eastAsia="Times New Roman" w:hAnsi="Calibri" w:cs="Calibri"/>
        </w:rPr>
      </w:pPr>
    </w:p>
    <w:p w14:paraId="105F95C5" w14:textId="77777777" w:rsidR="005A60A8" w:rsidRPr="00964A93" w:rsidRDefault="005A60A8" w:rsidP="00696899">
      <w:pPr>
        <w:spacing w:after="0" w:line="240" w:lineRule="auto"/>
        <w:textAlignment w:val="center"/>
        <w:rPr>
          <w:rFonts w:ascii="Calibri" w:eastAsia="Times New Roman" w:hAnsi="Calibri" w:cs="Calibri"/>
        </w:rPr>
      </w:pPr>
    </w:p>
    <w:p w14:paraId="55F51A4C" w14:textId="3C92BC98" w:rsidR="00887FEA" w:rsidRPr="00964A93" w:rsidRDefault="00887FEA" w:rsidP="00887FEA">
      <w:pPr>
        <w:rPr>
          <w:b/>
          <w:bCs/>
        </w:rPr>
      </w:pPr>
      <w:r w:rsidRPr="00964A93">
        <w:rPr>
          <w:b/>
        </w:rPr>
        <w:t xml:space="preserve">Can economic </w:t>
      </w:r>
      <w:r w:rsidR="00317DDF">
        <w:rPr>
          <w:b/>
        </w:rPr>
        <w:t xml:space="preserve">sustainability </w:t>
      </w:r>
      <w:r w:rsidRPr="00964A93">
        <w:rPr>
          <w:b/>
        </w:rPr>
        <w:t xml:space="preserve"> be demonstrated by other company activities or structural subsidies?</w:t>
      </w:r>
    </w:p>
    <w:p w14:paraId="36FEA915" w14:textId="4D0BEA87" w:rsidR="00887FEA" w:rsidRPr="00964A93" w:rsidRDefault="00887FEA" w:rsidP="00887FEA">
      <w:r w:rsidRPr="00964A93">
        <w:t xml:space="preserve">It is quite possible to justify the organisation's economic viability on the basis of external funds or income generated by the organisation's </w:t>
      </w:r>
      <w:r w:rsidR="00317DDF">
        <w:t xml:space="preserve">activities other than </w:t>
      </w:r>
      <w:r w:rsidRPr="00964A93">
        <w:t>the project. However, it must be demonstrated that the project submitted for the PYSI grant can be sustainable and economically viable.</w:t>
      </w:r>
    </w:p>
    <w:p w14:paraId="62A94B71" w14:textId="77777777" w:rsidR="00D85529" w:rsidRPr="00964A93" w:rsidRDefault="00D85529" w:rsidP="00F61FC1">
      <w:pPr>
        <w:spacing w:after="0" w:line="240" w:lineRule="auto"/>
        <w:textAlignment w:val="center"/>
        <w:rPr>
          <w:rFonts w:ascii="Calibri" w:eastAsia="Times New Roman" w:hAnsi="Calibri" w:cs="Calibri"/>
          <w:b/>
          <w:bCs/>
        </w:rPr>
      </w:pPr>
      <w:r w:rsidRPr="00964A93">
        <w:rPr>
          <w:rFonts w:ascii="Calibri" w:hAnsi="Calibri"/>
          <w:b/>
        </w:rPr>
        <w:t>We are two separate organisations but involved in the same sector. We would like to pool our knowledge and develop a socially innovative project. How can we do this?</w:t>
      </w:r>
    </w:p>
    <w:p w14:paraId="13C00C77" w14:textId="31911333" w:rsidR="00D85529" w:rsidRPr="00964A93" w:rsidRDefault="009350BF" w:rsidP="00F61FC1">
      <w:pPr>
        <w:spacing w:after="0" w:line="240" w:lineRule="auto"/>
        <w:textAlignment w:val="center"/>
        <w:rPr>
          <w:rFonts w:ascii="Calibri" w:eastAsia="Times New Roman" w:hAnsi="Calibri" w:cs="Calibri"/>
        </w:rPr>
      </w:pPr>
      <w:r w:rsidRPr="00964A93">
        <w:rPr>
          <w:rFonts w:ascii="Calibri" w:hAnsi="Calibri"/>
        </w:rPr>
        <w:t>As this is individual aid, the project must therefore be led by a single legal entity.</w:t>
      </w:r>
    </w:p>
    <w:p w14:paraId="49AADF9C" w14:textId="58D6813A" w:rsidR="00081EA8" w:rsidRDefault="00081EA8" w:rsidP="00F61FC1">
      <w:pPr>
        <w:spacing w:after="0" w:line="240" w:lineRule="auto"/>
        <w:textAlignment w:val="center"/>
        <w:rPr>
          <w:rFonts w:ascii="Calibri" w:hAnsi="Calibri"/>
        </w:rPr>
      </w:pPr>
      <w:r w:rsidRPr="00964A93">
        <w:rPr>
          <w:rFonts w:ascii="Calibri" w:hAnsi="Calibri"/>
        </w:rPr>
        <w:t>However, if the company does not have sufficient knowledge of the sector, it can use other companies through subcontracting, without this distorting the project.</w:t>
      </w:r>
    </w:p>
    <w:p w14:paraId="79FF42A6" w14:textId="75597B66" w:rsidR="00964A93" w:rsidRDefault="00CE4F48" w:rsidP="00CE4F48">
      <w:pPr>
        <w:spacing w:after="0" w:line="240" w:lineRule="auto"/>
        <w:textAlignment w:val="center"/>
        <w:rPr>
          <w:rFonts w:ascii="Calibri" w:hAnsi="Calibri"/>
          <w:b/>
        </w:rPr>
      </w:pPr>
      <w:r>
        <w:rPr>
          <w:rFonts w:ascii="Calibri" w:eastAsia="Times New Roman" w:hAnsi="Calibri" w:cs="Calibri"/>
        </w:rPr>
        <w:t>If</w:t>
      </w:r>
      <w:r w:rsidRPr="00CE4F48">
        <w:rPr>
          <w:rFonts w:ascii="Calibri" w:eastAsia="Times New Roman" w:hAnsi="Calibri" w:cs="Calibri"/>
        </w:rPr>
        <w:t xml:space="preserve"> you</w:t>
      </w:r>
      <w:r>
        <w:rPr>
          <w:rFonts w:ascii="Calibri" w:eastAsia="Times New Roman" w:hAnsi="Calibri" w:cs="Calibri"/>
        </w:rPr>
        <w:t xml:space="preserve"> still</w:t>
      </w:r>
      <w:r w:rsidRPr="00CE4F48">
        <w:rPr>
          <w:rFonts w:ascii="Calibri" w:eastAsia="Times New Roman" w:hAnsi="Calibri" w:cs="Calibri"/>
        </w:rPr>
        <w:t xml:space="preserve"> want to realize a collaborative project in social innovation, you can always take a look at our other aids such as </w:t>
      </w:r>
      <w:hyperlink r:id="rId6" w:history="1">
        <w:r w:rsidRPr="00CE4F48">
          <w:rPr>
            <w:rStyle w:val="Lienhypertexte"/>
            <w:rFonts w:ascii="Calibri" w:eastAsia="Times New Roman" w:hAnsi="Calibri" w:cs="Calibri"/>
          </w:rPr>
          <w:t>co-create</w:t>
        </w:r>
      </w:hyperlink>
      <w:r w:rsidRPr="00CE4F48">
        <w:rPr>
          <w:rFonts w:ascii="Calibri" w:eastAsia="Times New Roman" w:hAnsi="Calibri" w:cs="Calibri"/>
        </w:rPr>
        <w:t>.</w:t>
      </w:r>
      <w:r w:rsidR="00964A93">
        <w:rPr>
          <w:rFonts w:ascii="Calibri" w:hAnsi="Calibri"/>
          <w:b/>
        </w:rPr>
        <w:br w:type="page"/>
      </w:r>
    </w:p>
    <w:p w14:paraId="3B514E38" w14:textId="245C0A2E" w:rsidR="00887FEA" w:rsidRPr="00964A93" w:rsidRDefault="00887FEA" w:rsidP="00887FEA">
      <w:pPr>
        <w:spacing w:after="0" w:line="240" w:lineRule="auto"/>
        <w:textAlignment w:val="center"/>
        <w:rPr>
          <w:rFonts w:ascii="Calibri" w:eastAsia="Times New Roman" w:hAnsi="Calibri" w:cs="Calibri"/>
          <w:b/>
          <w:bCs/>
        </w:rPr>
      </w:pPr>
      <w:r w:rsidRPr="00964A93">
        <w:rPr>
          <w:rFonts w:ascii="Calibri" w:hAnsi="Calibri"/>
          <w:b/>
        </w:rPr>
        <w:lastRenderedPageBreak/>
        <w:t xml:space="preserve">On what date should the projects start? </w:t>
      </w:r>
    </w:p>
    <w:p w14:paraId="39329F6C" w14:textId="7DED8A2F" w:rsidR="00887FEA" w:rsidRPr="00964A93" w:rsidRDefault="00887FEA" w:rsidP="00887FEA">
      <w:pPr>
        <w:spacing w:after="0" w:line="240" w:lineRule="auto"/>
        <w:textAlignment w:val="center"/>
        <w:rPr>
          <w:rFonts w:ascii="Calibri" w:eastAsia="Times New Roman" w:hAnsi="Calibri" w:cs="Calibri"/>
        </w:rPr>
      </w:pPr>
      <w:r w:rsidRPr="00964A93">
        <w:rPr>
          <w:rFonts w:ascii="Calibri" w:hAnsi="Calibri"/>
        </w:rPr>
        <w:t xml:space="preserve">The project can start between </w:t>
      </w:r>
      <w:r w:rsidR="00652D6A">
        <w:rPr>
          <w:rFonts w:ascii="Calibri" w:hAnsi="Calibri"/>
        </w:rPr>
        <w:t>April</w:t>
      </w:r>
      <w:r w:rsidR="007F557E">
        <w:rPr>
          <w:rFonts w:ascii="Calibri" w:hAnsi="Calibri"/>
        </w:rPr>
        <w:t xml:space="preserve"> </w:t>
      </w:r>
      <w:r w:rsidRPr="00964A93">
        <w:rPr>
          <w:rFonts w:ascii="Calibri" w:hAnsi="Calibri"/>
        </w:rPr>
        <w:t>202</w:t>
      </w:r>
      <w:r w:rsidR="00652D6A">
        <w:rPr>
          <w:rFonts w:ascii="Calibri" w:hAnsi="Calibri"/>
        </w:rPr>
        <w:t>3</w:t>
      </w:r>
      <w:r w:rsidRPr="00964A93">
        <w:rPr>
          <w:rFonts w:ascii="Calibri" w:hAnsi="Calibri"/>
        </w:rPr>
        <w:t xml:space="preserve"> and December 202</w:t>
      </w:r>
      <w:r w:rsidR="00652D6A">
        <w:rPr>
          <w:rFonts w:ascii="Calibri" w:hAnsi="Calibri"/>
        </w:rPr>
        <w:t>3</w:t>
      </w:r>
      <w:r w:rsidRPr="00964A93">
        <w:rPr>
          <w:rFonts w:ascii="Calibri" w:hAnsi="Calibri"/>
        </w:rPr>
        <w:t xml:space="preserve"> at the latest. It must have a total duration of between 6 and 18 months. However, if the project starts in </w:t>
      </w:r>
      <w:r w:rsidR="0017503F">
        <w:rPr>
          <w:rFonts w:ascii="Calibri" w:hAnsi="Calibri"/>
        </w:rPr>
        <w:t>April</w:t>
      </w:r>
      <w:r w:rsidRPr="00964A93">
        <w:rPr>
          <w:rFonts w:ascii="Calibri" w:hAnsi="Calibri"/>
        </w:rPr>
        <w:t xml:space="preserve"> or </w:t>
      </w:r>
      <w:r w:rsidR="0017503F">
        <w:rPr>
          <w:rFonts w:ascii="Calibri" w:hAnsi="Calibri"/>
        </w:rPr>
        <w:t>May</w:t>
      </w:r>
      <w:r w:rsidRPr="00964A93">
        <w:rPr>
          <w:rFonts w:ascii="Calibri" w:hAnsi="Calibri"/>
        </w:rPr>
        <w:t xml:space="preserve">, we recommend that the company be aware that the government decision will only be made between </w:t>
      </w:r>
      <w:r w:rsidR="0017503F">
        <w:rPr>
          <w:rFonts w:ascii="Calibri" w:hAnsi="Calibri"/>
        </w:rPr>
        <w:t>October</w:t>
      </w:r>
      <w:r w:rsidRPr="00964A93">
        <w:rPr>
          <w:rFonts w:ascii="Calibri" w:hAnsi="Calibri"/>
        </w:rPr>
        <w:t xml:space="preserve"> and </w:t>
      </w:r>
      <w:r w:rsidR="0017503F">
        <w:rPr>
          <w:rFonts w:ascii="Calibri" w:hAnsi="Calibri"/>
        </w:rPr>
        <w:t>November</w:t>
      </w:r>
      <w:r w:rsidRPr="00964A93">
        <w:rPr>
          <w:rFonts w:ascii="Calibri" w:hAnsi="Calibri"/>
        </w:rPr>
        <w:t xml:space="preserve"> and be prepared to advance a first portion of the costs related to the subsidy in the meantime.</w:t>
      </w:r>
    </w:p>
    <w:p w14:paraId="511B6D98" w14:textId="05467C54" w:rsidR="009E062F" w:rsidRPr="00964A93" w:rsidRDefault="009E062F" w:rsidP="00887FEA">
      <w:pPr>
        <w:spacing w:after="0" w:line="240" w:lineRule="auto"/>
        <w:textAlignment w:val="center"/>
        <w:rPr>
          <w:rFonts w:ascii="Calibri" w:eastAsia="Times New Roman" w:hAnsi="Calibri" w:cs="Calibri"/>
        </w:rPr>
      </w:pPr>
    </w:p>
    <w:p w14:paraId="18E0A560" w14:textId="77777777" w:rsidR="0017503F" w:rsidRDefault="00887FEA" w:rsidP="00887FEA">
      <w:pPr>
        <w:rPr>
          <w:b/>
        </w:rPr>
      </w:pPr>
      <w:r w:rsidRPr="00964A93">
        <w:rPr>
          <w:b/>
        </w:rPr>
        <w:t>Does the company already have to be established?</w:t>
      </w:r>
    </w:p>
    <w:p w14:paraId="2D44A461" w14:textId="32CDB68A" w:rsidR="00887FEA" w:rsidRPr="00964A93" w:rsidRDefault="00887FEA" w:rsidP="00887FEA">
      <w:r w:rsidRPr="00964A93">
        <w:t xml:space="preserve">The company must be established no later than the time of application, </w:t>
      </w:r>
      <w:proofErr w:type="gramStart"/>
      <w:r w:rsidRPr="00964A93">
        <w:t>i.e.</w:t>
      </w:r>
      <w:proofErr w:type="gramEnd"/>
      <w:r w:rsidRPr="00964A93">
        <w:t xml:space="preserve"> </w:t>
      </w:r>
      <w:r w:rsidR="007F557E">
        <w:t>1</w:t>
      </w:r>
      <w:r w:rsidR="00652D6A">
        <w:t>6</w:t>
      </w:r>
      <w:r w:rsidR="007F557E">
        <w:t xml:space="preserve">th </w:t>
      </w:r>
      <w:r w:rsidR="00652D6A">
        <w:t>March</w:t>
      </w:r>
      <w:r w:rsidR="007F557E">
        <w:t xml:space="preserve"> </w:t>
      </w:r>
      <w:r w:rsidRPr="00964A93">
        <w:t>202</w:t>
      </w:r>
      <w:r w:rsidR="00652D6A">
        <w:t>3</w:t>
      </w:r>
      <w:r w:rsidRPr="00964A93">
        <w:t>.</w:t>
      </w:r>
    </w:p>
    <w:p w14:paraId="3D62D6EF" w14:textId="77777777" w:rsidR="00887FEA" w:rsidRPr="00964A93" w:rsidRDefault="00887FEA" w:rsidP="00887FEA">
      <w:pPr>
        <w:rPr>
          <w:b/>
          <w:bCs/>
        </w:rPr>
      </w:pPr>
      <w:r w:rsidRPr="00964A93">
        <w:rPr>
          <w:b/>
        </w:rPr>
        <w:t>What is meant by carrying out tasks to validate the feasibility, economic viability and/or suitability of this activity for the social need being addressed?</w:t>
      </w:r>
    </w:p>
    <w:p w14:paraId="13DC636C" w14:textId="021ED68D" w:rsidR="00887FEA" w:rsidRPr="00964A93" w:rsidRDefault="00887FEA" w:rsidP="00887FEA">
      <w:r w:rsidRPr="00964A93">
        <w:t>As Innoviris is the institute in charge of innovation, the projects that can be subsidised therefore require an experimental approach, regardless of whether the issues addressed are of an economic or practical nature. In addition to this experimental approach, there must be unknowns that will be tested and validated during the course of the project and that could lead to changes in the project activity. Moreover, as this programme is dedicated to social innovation, the challenges related to the social considerations of the project must be central.</w:t>
      </w:r>
    </w:p>
    <w:p w14:paraId="408028BA" w14:textId="2F068AAA" w:rsidR="00887FEA" w:rsidRPr="00964A93" w:rsidRDefault="00887FEA" w:rsidP="00887FEA">
      <w:pPr>
        <w:spacing w:after="0" w:line="240" w:lineRule="auto"/>
        <w:textAlignment w:val="center"/>
        <w:rPr>
          <w:rFonts w:ascii="Calibri" w:eastAsia="Times New Roman" w:hAnsi="Calibri" w:cs="Calibri"/>
          <w:b/>
          <w:bCs/>
        </w:rPr>
      </w:pPr>
      <w:r w:rsidRPr="00964A93">
        <w:rPr>
          <w:rFonts w:ascii="Calibri" w:hAnsi="Calibri"/>
          <w:b/>
        </w:rPr>
        <w:t>Can other subsidies be used for certain project tasks?</w:t>
      </w:r>
    </w:p>
    <w:p w14:paraId="0FA743A9" w14:textId="5D31203F" w:rsidR="00887FEA" w:rsidRPr="00964A93" w:rsidRDefault="00887FEA" w:rsidP="00887FEA">
      <w:pPr>
        <w:spacing w:after="0" w:line="240" w:lineRule="auto"/>
        <w:textAlignment w:val="center"/>
        <w:rPr>
          <w:rFonts w:ascii="Calibri" w:eastAsia="Times New Roman" w:hAnsi="Calibri" w:cs="Calibri"/>
        </w:rPr>
      </w:pPr>
      <w:r w:rsidRPr="00964A93">
        <w:rPr>
          <w:rFonts w:ascii="Calibri" w:hAnsi="Calibri"/>
        </w:rPr>
        <w:t xml:space="preserve">The double financing of the same project is strictly forbidden, so the different tasks that are eligible in the PYSI programme must be clearly identified (see p4 form). , if you have structural subsidies to pay your staff, you can always describe this in your application and Innoviris will not take account of these costs. </w:t>
      </w:r>
    </w:p>
    <w:p w14:paraId="48E89955" w14:textId="77777777" w:rsidR="00370D6D" w:rsidRPr="00964A93" w:rsidRDefault="00370D6D" w:rsidP="00887FEA">
      <w:pPr>
        <w:spacing w:after="0" w:line="240" w:lineRule="auto"/>
        <w:textAlignment w:val="center"/>
        <w:rPr>
          <w:rFonts w:ascii="Calibri" w:eastAsia="Times New Roman" w:hAnsi="Calibri" w:cs="Calibri"/>
          <w:b/>
          <w:bCs/>
        </w:rPr>
      </w:pPr>
    </w:p>
    <w:p w14:paraId="1EDB66F0" w14:textId="5E5DA0A4" w:rsidR="00887FEA" w:rsidRPr="00964A93" w:rsidRDefault="00887FEA" w:rsidP="00887FEA">
      <w:pPr>
        <w:spacing w:after="0" w:line="240" w:lineRule="auto"/>
        <w:textAlignment w:val="center"/>
        <w:rPr>
          <w:rFonts w:ascii="Calibri" w:eastAsia="Times New Roman" w:hAnsi="Calibri" w:cs="Calibri"/>
          <w:b/>
          <w:bCs/>
        </w:rPr>
      </w:pPr>
      <w:r w:rsidRPr="00964A93">
        <w:rPr>
          <w:rFonts w:ascii="Calibri" w:hAnsi="Calibri"/>
          <w:b/>
        </w:rPr>
        <w:t>Which years should be taken into account under the de minimis regulation?</w:t>
      </w:r>
    </w:p>
    <w:p w14:paraId="6208D609" w14:textId="1D41630D" w:rsidR="00887FEA" w:rsidRPr="00964A93" w:rsidRDefault="00887FEA" w:rsidP="00887FEA">
      <w:r w:rsidRPr="00964A93">
        <w:t>The European regulation stipulates that the three-year period for the €200,000 includes the current and two previous tax years. Therefore, the aid to be taken into account is that for 20</w:t>
      </w:r>
      <w:r w:rsidR="007F557E">
        <w:t>2</w:t>
      </w:r>
      <w:r w:rsidR="00652D6A">
        <w:t>1</w:t>
      </w:r>
      <w:r w:rsidRPr="00964A93">
        <w:t>, 202</w:t>
      </w:r>
      <w:r w:rsidR="00652D6A">
        <w:t>2</w:t>
      </w:r>
      <w:r w:rsidRPr="00964A93">
        <w:t xml:space="preserve"> and 202</w:t>
      </w:r>
      <w:r w:rsidR="00652D6A">
        <w:t>3</w:t>
      </w:r>
      <w:r w:rsidRPr="00964A93">
        <w:t>. Indeed, as the potential PYSI subsidy is granted in 202</w:t>
      </w:r>
      <w:r w:rsidR="00652D6A">
        <w:t>3</w:t>
      </w:r>
      <w:r w:rsidRPr="00964A93">
        <w:t xml:space="preserve">, this will be considered as the current tax year. </w:t>
      </w:r>
    </w:p>
    <w:p w14:paraId="0807F0BD" w14:textId="77777777" w:rsidR="00887FEA" w:rsidRPr="00964A93" w:rsidRDefault="00887FEA" w:rsidP="00887FEA">
      <w:pPr>
        <w:spacing w:after="0" w:line="240" w:lineRule="auto"/>
        <w:textAlignment w:val="center"/>
        <w:rPr>
          <w:rFonts w:ascii="Calibri" w:eastAsia="Times New Roman" w:hAnsi="Calibri" w:cs="Calibri"/>
          <w:b/>
          <w:bCs/>
        </w:rPr>
      </w:pPr>
      <w:r w:rsidRPr="00964A93">
        <w:rPr>
          <w:rFonts w:ascii="Calibri" w:hAnsi="Calibri"/>
          <w:b/>
        </w:rPr>
        <w:t>How can we ensure that the subsidies we have obtained were not received as de minimis?</w:t>
      </w:r>
    </w:p>
    <w:p w14:paraId="33AB317E" w14:textId="77777777" w:rsidR="00887FEA" w:rsidRPr="00964A93" w:rsidRDefault="00887FEA" w:rsidP="00887FEA">
      <w:pPr>
        <w:spacing w:after="0" w:line="240" w:lineRule="auto"/>
        <w:textAlignment w:val="center"/>
        <w:rPr>
          <w:rFonts w:ascii="Calibri" w:eastAsia="Times New Roman" w:hAnsi="Calibri" w:cs="Calibri"/>
        </w:rPr>
      </w:pPr>
      <w:r w:rsidRPr="00964A93">
        <w:rPr>
          <w:rFonts w:ascii="Calibri" w:hAnsi="Calibri"/>
        </w:rPr>
        <w:t>This information can be verified with the subsidising entity that granted you these other subsidies.</w:t>
      </w:r>
    </w:p>
    <w:p w14:paraId="7759421B" w14:textId="77777777" w:rsidR="00370D6D" w:rsidRPr="00964A93" w:rsidRDefault="00370D6D" w:rsidP="00F61FC1">
      <w:pPr>
        <w:rPr>
          <w:b/>
          <w:bCs/>
        </w:rPr>
      </w:pPr>
    </w:p>
    <w:p w14:paraId="49967668" w14:textId="194496C8" w:rsidR="009B7D0F" w:rsidRPr="00964A93" w:rsidRDefault="009B7D0F" w:rsidP="00F61FC1">
      <w:pPr>
        <w:rPr>
          <w:b/>
          <w:bCs/>
        </w:rPr>
      </w:pPr>
      <w:r w:rsidRPr="00964A93">
        <w:rPr>
          <w:b/>
        </w:rPr>
        <w:t>Is it possible to apply for the organisation's entire scope of development?</w:t>
      </w:r>
    </w:p>
    <w:p w14:paraId="2C494022" w14:textId="71CF39FF" w:rsidR="00081EA8" w:rsidRPr="00964A93" w:rsidRDefault="00081EA8" w:rsidP="00F61FC1">
      <w:r w:rsidRPr="00964A93">
        <w:t>Under no circumstances does the PYSI programme comprise structural funding for the entire organisation. It is imperative that you present a specific project demonstrating an experimental approach in order to validate the feasibility and/or economic viability of a socially innovative activity that meets an identified social need.</w:t>
      </w:r>
    </w:p>
    <w:p w14:paraId="72F32F2C" w14:textId="77777777" w:rsidR="00370D6D" w:rsidRPr="00964A93" w:rsidRDefault="00370D6D" w:rsidP="00370D6D"/>
    <w:p w14:paraId="14136A49" w14:textId="77777777" w:rsidR="00964A93" w:rsidRDefault="00964A93">
      <w:pPr>
        <w:rPr>
          <w:rFonts w:asciiTheme="majorHAnsi" w:eastAsiaTheme="majorEastAsia" w:hAnsiTheme="majorHAnsi" w:cstheme="majorBidi"/>
          <w:color w:val="2F5496" w:themeColor="accent1" w:themeShade="BF"/>
          <w:sz w:val="32"/>
          <w:szCs w:val="32"/>
        </w:rPr>
      </w:pPr>
      <w:r>
        <w:br w:type="page"/>
      </w:r>
    </w:p>
    <w:p w14:paraId="4DFBC926" w14:textId="50ACE67F" w:rsidR="00F61FC1" w:rsidRPr="00964A93" w:rsidRDefault="00F61FC1" w:rsidP="00F61FC1">
      <w:pPr>
        <w:pStyle w:val="Titre1"/>
      </w:pPr>
      <w:r w:rsidRPr="00964A93">
        <w:lastRenderedPageBreak/>
        <w:t>Practical information</w:t>
      </w:r>
    </w:p>
    <w:p w14:paraId="4F6092BE" w14:textId="77777777" w:rsidR="00F61FC1" w:rsidRPr="00964A93" w:rsidRDefault="00F61FC1" w:rsidP="00F61FC1">
      <w:pPr>
        <w:spacing w:after="0" w:line="240" w:lineRule="auto"/>
        <w:ind w:left="180"/>
        <w:textAlignment w:val="center"/>
        <w:rPr>
          <w:rFonts w:ascii="Calibri" w:eastAsia="Times New Roman" w:hAnsi="Calibri" w:cs="Calibri"/>
        </w:rPr>
      </w:pPr>
    </w:p>
    <w:p w14:paraId="2468BC81" w14:textId="427F6D43" w:rsidR="00F61FC1" w:rsidRPr="00964A93" w:rsidRDefault="00F61FC1" w:rsidP="00F61FC1">
      <w:pPr>
        <w:spacing w:after="0" w:line="240" w:lineRule="auto"/>
        <w:textAlignment w:val="center"/>
        <w:rPr>
          <w:rFonts w:ascii="Calibri" w:eastAsia="Times New Roman" w:hAnsi="Calibri" w:cs="Calibri"/>
          <w:b/>
          <w:bCs/>
        </w:rPr>
      </w:pPr>
      <w:r w:rsidRPr="00964A93">
        <w:rPr>
          <w:rFonts w:ascii="Calibri" w:hAnsi="Calibri"/>
          <w:b/>
        </w:rPr>
        <w:t>What is a work package?</w:t>
      </w:r>
    </w:p>
    <w:p w14:paraId="611456BC" w14:textId="1BB22930" w:rsidR="005E3FEB" w:rsidRPr="00964A93" w:rsidRDefault="003963B8" w:rsidP="00F61FC1">
      <w:pPr>
        <w:spacing w:after="0" w:line="240" w:lineRule="auto"/>
        <w:textAlignment w:val="center"/>
        <w:rPr>
          <w:rFonts w:ascii="Calibri" w:eastAsia="Times New Roman" w:hAnsi="Calibri" w:cs="Calibri"/>
        </w:rPr>
      </w:pPr>
      <w:r w:rsidRPr="00964A93">
        <w:rPr>
          <w:rFonts w:ascii="Calibri" w:hAnsi="Calibri"/>
        </w:rPr>
        <w:t>This is one of the project work areas and groups together the tasks and actions to be undertaken. It is therefore necessary to set the project out in a plan divided into several milestones with tasks to be carried out and objectives to be achieved, to identify the risks and constraints and how to avoid them, the material/human resources needed, the people responsible, etc.</w:t>
      </w:r>
    </w:p>
    <w:p w14:paraId="1CE2D35B" w14:textId="77777777" w:rsidR="00370D6D" w:rsidRPr="00964A93" w:rsidRDefault="00370D6D" w:rsidP="00F61FC1">
      <w:pPr>
        <w:spacing w:after="0" w:line="240" w:lineRule="auto"/>
        <w:textAlignment w:val="center"/>
        <w:rPr>
          <w:rFonts w:ascii="Calibri" w:eastAsia="Times New Roman" w:hAnsi="Calibri" w:cs="Calibri"/>
        </w:rPr>
      </w:pPr>
    </w:p>
    <w:p w14:paraId="64505B23" w14:textId="44D31762" w:rsidR="00F61FC1" w:rsidRPr="00964A93" w:rsidRDefault="00F61FC1" w:rsidP="00F61FC1">
      <w:pPr>
        <w:spacing w:after="0" w:line="240" w:lineRule="auto"/>
        <w:textAlignment w:val="center"/>
        <w:rPr>
          <w:b/>
          <w:bCs/>
        </w:rPr>
      </w:pPr>
      <w:r w:rsidRPr="00964A93">
        <w:rPr>
          <w:b/>
        </w:rPr>
        <w:t>For work packages, does the FTE equivalent correspond to the number of people needed to perform the task or the number of hours, for example 1/5 FTE?</w:t>
      </w:r>
    </w:p>
    <w:p w14:paraId="79C53CAE" w14:textId="77777777" w:rsidR="00F61FC1" w:rsidRPr="00964A93" w:rsidRDefault="00F61FC1" w:rsidP="00370D6D">
      <w:pPr>
        <w:spacing w:after="0"/>
      </w:pPr>
      <w:r w:rsidRPr="00964A93">
        <w:t>The FTE equivalent corresponds to the number of full-time equivalent, i.e. hours, dedicated to the task over the total duration of the project:</w:t>
      </w:r>
    </w:p>
    <w:p w14:paraId="1EB5DFCA" w14:textId="77777777" w:rsidR="00F61FC1" w:rsidRPr="00964A93" w:rsidRDefault="00F61FC1" w:rsidP="00370D6D">
      <w:pPr>
        <w:spacing w:after="0"/>
      </w:pPr>
      <w:r w:rsidRPr="00964A93">
        <w:t xml:space="preserve">e.g. for an 18-month project, one 1 FTE task = </w:t>
      </w:r>
    </w:p>
    <w:p w14:paraId="42571689" w14:textId="77777777" w:rsidR="00F61FC1" w:rsidRPr="00964A93" w:rsidRDefault="00F61FC1" w:rsidP="00F61FC1">
      <w:pPr>
        <w:pStyle w:val="Paragraphedeliste"/>
        <w:numPr>
          <w:ilvl w:val="0"/>
          <w:numId w:val="2"/>
        </w:numPr>
        <w:rPr>
          <w:rFonts w:eastAsia="Times New Roman"/>
        </w:rPr>
      </w:pPr>
      <w:r w:rsidRPr="00964A93">
        <w:t>someone who has been working on it full-time for 18 months,</w:t>
      </w:r>
    </w:p>
    <w:p w14:paraId="22084A8E" w14:textId="77777777" w:rsidR="00F61FC1" w:rsidRPr="00964A93" w:rsidRDefault="00F61FC1" w:rsidP="00F61FC1">
      <w:pPr>
        <w:pStyle w:val="Paragraphedeliste"/>
        <w:numPr>
          <w:ilvl w:val="0"/>
          <w:numId w:val="2"/>
        </w:numPr>
        <w:rPr>
          <w:rFonts w:eastAsia="Times New Roman"/>
        </w:rPr>
      </w:pPr>
      <w:r w:rsidRPr="00964A93">
        <w:t>or two people who have been working on it full-time for nine months, etc.</w:t>
      </w:r>
    </w:p>
    <w:p w14:paraId="17C776B9" w14:textId="77777777" w:rsidR="00370D6D" w:rsidRPr="00964A93" w:rsidRDefault="00370D6D" w:rsidP="00F61FC1"/>
    <w:p w14:paraId="3320F9AF" w14:textId="7134F5D2" w:rsidR="00F61FC1" w:rsidRPr="00964A93" w:rsidRDefault="00F61FC1" w:rsidP="00370D6D">
      <w:pPr>
        <w:spacing w:after="0"/>
      </w:pPr>
      <w:r w:rsidRPr="00964A93">
        <w:t>If you prefer, you can also use person-months (PM): the number of people working full-time for a month.</w:t>
      </w:r>
    </w:p>
    <w:p w14:paraId="13178F16" w14:textId="77777777" w:rsidR="00F61FC1" w:rsidRPr="00964A93" w:rsidRDefault="00F61FC1" w:rsidP="00370D6D">
      <w:pPr>
        <w:spacing w:after="0"/>
      </w:pPr>
      <w:r w:rsidRPr="00964A93">
        <w:t xml:space="preserve">e.g. for an 18-month project, one 1 FTE task = </w:t>
      </w:r>
    </w:p>
    <w:p w14:paraId="09D8F0AC" w14:textId="77777777" w:rsidR="00F61FC1" w:rsidRPr="00964A93" w:rsidRDefault="00F61FC1" w:rsidP="00F61FC1">
      <w:pPr>
        <w:pStyle w:val="Paragraphedeliste"/>
        <w:numPr>
          <w:ilvl w:val="0"/>
          <w:numId w:val="2"/>
        </w:numPr>
        <w:rPr>
          <w:rFonts w:eastAsia="Times New Roman"/>
        </w:rPr>
      </w:pPr>
      <w:r w:rsidRPr="00964A93">
        <w:t>1 FTE = someone who has been working on it full-time for 18 months = 18 PM</w:t>
      </w:r>
    </w:p>
    <w:p w14:paraId="6295BA5E" w14:textId="08C4F6B4" w:rsidR="00F61FC1" w:rsidRPr="00964A93" w:rsidRDefault="00F61FC1" w:rsidP="00F61FC1">
      <w:pPr>
        <w:pStyle w:val="Paragraphedeliste"/>
        <w:numPr>
          <w:ilvl w:val="0"/>
          <w:numId w:val="2"/>
        </w:numPr>
        <w:rPr>
          <w:rFonts w:eastAsia="Times New Roman"/>
        </w:rPr>
      </w:pPr>
      <w:r w:rsidRPr="00964A93">
        <w:t>two people working part-time on a task for four months = 2*0.5*4 = 4 PM (for an 18-month project = 2*0.5*4/18 = 0.22 FTE)</w:t>
      </w:r>
    </w:p>
    <w:p w14:paraId="073917C2" w14:textId="77777777" w:rsidR="00370D6D" w:rsidRPr="00964A93" w:rsidRDefault="00370D6D" w:rsidP="00370D6D">
      <w:pPr>
        <w:rPr>
          <w:rFonts w:eastAsia="Times New Roman"/>
        </w:rPr>
      </w:pPr>
    </w:p>
    <w:p w14:paraId="251B97B8" w14:textId="77777777" w:rsidR="00E06892" w:rsidRPr="00964A93" w:rsidRDefault="00E06892" w:rsidP="00F61FC1">
      <w:pPr>
        <w:spacing w:after="0" w:line="240" w:lineRule="auto"/>
        <w:textAlignment w:val="center"/>
        <w:rPr>
          <w:rFonts w:ascii="Calibri" w:eastAsia="Times New Roman" w:hAnsi="Calibri" w:cs="Calibri"/>
          <w:b/>
          <w:bCs/>
        </w:rPr>
      </w:pPr>
      <w:r w:rsidRPr="00964A93">
        <w:rPr>
          <w:rFonts w:ascii="Calibri" w:hAnsi="Calibri"/>
          <w:b/>
        </w:rPr>
        <w:t>What are our obligations after the subsidy has been received? (</w:t>
      </w:r>
      <w:proofErr w:type="gramStart"/>
      <w:r w:rsidRPr="00964A93">
        <w:rPr>
          <w:rFonts w:ascii="Calibri" w:hAnsi="Calibri"/>
          <w:b/>
        </w:rPr>
        <w:t>proof</w:t>
      </w:r>
      <w:proofErr w:type="gramEnd"/>
      <w:r w:rsidRPr="00964A93">
        <w:rPr>
          <w:rFonts w:ascii="Calibri" w:hAnsi="Calibri"/>
          <w:b/>
        </w:rPr>
        <w:t xml:space="preserve"> of the smooth operation of the project, etc.?)</w:t>
      </w:r>
    </w:p>
    <w:p w14:paraId="2E983314" w14:textId="77777777" w:rsidR="00887FEA" w:rsidRPr="00964A93" w:rsidRDefault="00310B60" w:rsidP="00F61FC1">
      <w:pPr>
        <w:spacing w:after="0" w:line="240" w:lineRule="auto"/>
        <w:textAlignment w:val="center"/>
        <w:rPr>
          <w:rFonts w:ascii="Calibri" w:eastAsia="Times New Roman" w:hAnsi="Calibri" w:cs="Calibri"/>
        </w:rPr>
      </w:pPr>
      <w:r w:rsidRPr="00964A93">
        <w:rPr>
          <w:rFonts w:ascii="Calibri" w:hAnsi="Calibri"/>
        </w:rPr>
        <w:t xml:space="preserve">Once the subsidy has been validated, there will be one to two interim reports together with follow-up meetings, including </w:t>
      </w:r>
    </w:p>
    <w:p w14:paraId="1FEC59D0" w14:textId="77777777" w:rsidR="00887FEA" w:rsidRPr="00964A93" w:rsidRDefault="00E06892" w:rsidP="00887FEA">
      <w:pPr>
        <w:pStyle w:val="Paragraphedeliste"/>
        <w:numPr>
          <w:ilvl w:val="0"/>
          <w:numId w:val="2"/>
        </w:numPr>
        <w:textAlignment w:val="center"/>
        <w:rPr>
          <w:rFonts w:eastAsia="Times New Roman"/>
        </w:rPr>
      </w:pPr>
      <w:r w:rsidRPr="00964A93">
        <w:t>financial report: on costs (with invoices, pay slips, etc.)</w:t>
      </w:r>
    </w:p>
    <w:p w14:paraId="493E4858" w14:textId="77777777" w:rsidR="00887FEA" w:rsidRPr="00964A93" w:rsidRDefault="00887FEA" w:rsidP="00887FEA">
      <w:pPr>
        <w:pStyle w:val="Paragraphedeliste"/>
        <w:numPr>
          <w:ilvl w:val="0"/>
          <w:numId w:val="2"/>
        </w:numPr>
        <w:textAlignment w:val="center"/>
        <w:rPr>
          <w:rFonts w:eastAsia="Times New Roman"/>
        </w:rPr>
      </w:pPr>
      <w:r w:rsidRPr="00964A93">
        <w:t xml:space="preserve">technical report: on the progress of the project </w:t>
      </w:r>
    </w:p>
    <w:p w14:paraId="756A3241" w14:textId="77777777" w:rsidR="00F61FC1" w:rsidRPr="00964A93" w:rsidRDefault="00887FEA" w:rsidP="00887FEA">
      <w:pPr>
        <w:textAlignment w:val="center"/>
        <w:rPr>
          <w:rFonts w:eastAsia="Times New Roman"/>
        </w:rPr>
      </w:pPr>
      <w:r w:rsidRPr="00964A93">
        <w:t>Depending on the duration of the project, we will carry out an evaluation every six months so that the project can continue.</w:t>
      </w:r>
    </w:p>
    <w:p w14:paraId="0616E319" w14:textId="40AEFD9C" w:rsidR="00A26993" w:rsidRPr="00964A93" w:rsidRDefault="00E06892">
      <w:r w:rsidRPr="00964A93">
        <w:rPr>
          <w:b/>
        </w:rPr>
        <w:t xml:space="preserve">Is "evidence of impact" for the project required </w:t>
      </w:r>
      <w:proofErr w:type="gramStart"/>
      <w:r w:rsidRPr="00964A93">
        <w:rPr>
          <w:b/>
        </w:rPr>
        <w:t>in order to</w:t>
      </w:r>
      <w:proofErr w:type="gramEnd"/>
      <w:r w:rsidRPr="00964A93">
        <w:rPr>
          <w:b/>
        </w:rPr>
        <w:t xml:space="preserve"> respond to the call for projects?</w:t>
      </w:r>
      <w:r w:rsidRPr="00964A93">
        <w:t xml:space="preserve"> Technically no, since this is what will be validated/tested during PYSI. However, it is vital to </w:t>
      </w:r>
      <w:r w:rsidR="00674403">
        <w:t xml:space="preserve">make </w:t>
      </w:r>
      <w:r w:rsidRPr="00964A93">
        <w:t xml:space="preserve"> sure that the response is consistent with the identified social need. The potential impact of the project's success on the company and its environment must be explained.</w:t>
      </w:r>
    </w:p>
    <w:p w14:paraId="3712F6BF" w14:textId="77777777" w:rsidR="00546CCE" w:rsidRPr="00964A93" w:rsidRDefault="00546CCE">
      <w:pPr>
        <w:rPr>
          <w:b/>
          <w:bCs/>
        </w:rPr>
      </w:pPr>
      <w:r w:rsidRPr="00964A93">
        <w:rPr>
          <w:b/>
        </w:rPr>
        <w:t>What is the timeline for receiving the subsidy?</w:t>
      </w:r>
    </w:p>
    <w:p w14:paraId="172C8040" w14:textId="4EA62391" w:rsidR="00D80E93" w:rsidRPr="00964A93" w:rsidRDefault="00F26CB0">
      <w:r w:rsidRPr="00964A93">
        <w:t>The timeline cannot be known precisely. However, we can make a first estimate based on other calls for projects. The subsidy cannot be paid before the project has been approved by the government. The provisional evaluation and validation stages are as follows:</w:t>
      </w:r>
    </w:p>
    <w:p w14:paraId="175CA6B8" w14:textId="152AB01D" w:rsidR="00D80E93" w:rsidRPr="00964A93" w:rsidRDefault="00652D6A" w:rsidP="00D80E93">
      <w:pPr>
        <w:pStyle w:val="Paragraphedeliste"/>
        <w:numPr>
          <w:ilvl w:val="0"/>
          <w:numId w:val="2"/>
        </w:numPr>
      </w:pPr>
      <w:r>
        <w:t>March</w:t>
      </w:r>
      <w:r w:rsidR="007F557E">
        <w:t xml:space="preserve"> -</w:t>
      </w:r>
      <w:proofErr w:type="spellStart"/>
      <w:r>
        <w:t>april</w:t>
      </w:r>
      <w:proofErr w:type="spellEnd"/>
      <w:r w:rsidR="00D80E93" w:rsidRPr="00964A93">
        <w:t>: eligibility</w:t>
      </w:r>
    </w:p>
    <w:p w14:paraId="0700FFAD" w14:textId="58A4E267" w:rsidR="00D80E93" w:rsidRPr="00964A93" w:rsidRDefault="00652D6A" w:rsidP="00D80E93">
      <w:pPr>
        <w:pStyle w:val="Paragraphedeliste"/>
        <w:numPr>
          <w:ilvl w:val="0"/>
          <w:numId w:val="2"/>
        </w:numPr>
      </w:pPr>
      <w:r>
        <w:t xml:space="preserve">May - </w:t>
      </w:r>
      <w:proofErr w:type="spellStart"/>
      <w:r>
        <w:t>june</w:t>
      </w:r>
      <w:proofErr w:type="spellEnd"/>
      <w:r w:rsidR="00D80E93" w:rsidRPr="00964A93">
        <w:t>: jury</w:t>
      </w:r>
    </w:p>
    <w:p w14:paraId="1473C2E3" w14:textId="723C14F5" w:rsidR="00D80E93" w:rsidRPr="00964A93" w:rsidRDefault="00652D6A" w:rsidP="00D80E93">
      <w:pPr>
        <w:pStyle w:val="Paragraphedeliste"/>
        <w:numPr>
          <w:ilvl w:val="0"/>
          <w:numId w:val="2"/>
        </w:numPr>
      </w:pPr>
      <w:r>
        <w:t>July</w:t>
      </w:r>
      <w:r w:rsidR="00D80E93" w:rsidRPr="00964A93">
        <w:t>-</w:t>
      </w:r>
      <w:proofErr w:type="spellStart"/>
      <w:r>
        <w:t>Aujgust</w:t>
      </w:r>
      <w:proofErr w:type="spellEnd"/>
      <w:r w:rsidR="00D80E93" w:rsidRPr="00964A93">
        <w:t>: Innoviris recommendation to government</w:t>
      </w:r>
    </w:p>
    <w:p w14:paraId="6D68273F" w14:textId="66E5EEB7" w:rsidR="00D80E93" w:rsidRPr="00964A93" w:rsidRDefault="00652D6A" w:rsidP="00D80E93">
      <w:pPr>
        <w:pStyle w:val="Paragraphedeliste"/>
        <w:numPr>
          <w:ilvl w:val="0"/>
          <w:numId w:val="2"/>
        </w:numPr>
      </w:pPr>
      <w:r>
        <w:t>Octo</w:t>
      </w:r>
      <w:r w:rsidR="00D80E93" w:rsidRPr="00964A93">
        <w:t>ber</w:t>
      </w:r>
      <w:r>
        <w:t xml:space="preserve"> – </w:t>
      </w:r>
      <w:proofErr w:type="gramStart"/>
      <w:r>
        <w:t xml:space="preserve">November </w:t>
      </w:r>
      <w:r w:rsidR="00D80E93" w:rsidRPr="00964A93">
        <w:t>:</w:t>
      </w:r>
      <w:proofErr w:type="gramEnd"/>
      <w:r w:rsidR="00D80E93" w:rsidRPr="00964A93">
        <w:t xml:space="preserve"> government decision</w:t>
      </w:r>
    </w:p>
    <w:p w14:paraId="72B6131B" w14:textId="1E03DC64" w:rsidR="00D80E93" w:rsidRPr="00964A93" w:rsidRDefault="00D80E93" w:rsidP="00D80E93">
      <w:pPr>
        <w:pStyle w:val="Paragraphedeliste"/>
        <w:numPr>
          <w:ilvl w:val="0"/>
          <w:numId w:val="2"/>
        </w:numPr>
      </w:pPr>
      <w:r w:rsidRPr="00964A93">
        <w:t xml:space="preserve">December: </w:t>
      </w:r>
      <w:proofErr w:type="gramStart"/>
      <w:r w:rsidRPr="00964A93">
        <w:t>sign</w:t>
      </w:r>
      <w:r w:rsidR="00674403">
        <w:t xml:space="preserve">ature </w:t>
      </w:r>
      <w:r w:rsidRPr="00964A93">
        <w:t xml:space="preserve"> of</w:t>
      </w:r>
      <w:proofErr w:type="gramEnd"/>
      <w:r w:rsidRPr="00964A93">
        <w:t xml:space="preserve"> the agreements and payment of the first subsidy instalments.</w:t>
      </w:r>
    </w:p>
    <w:p w14:paraId="47E12552" w14:textId="77777777" w:rsidR="00964A93" w:rsidRDefault="00964A93">
      <w:pPr>
        <w:rPr>
          <w:b/>
        </w:rPr>
      </w:pPr>
    </w:p>
    <w:p w14:paraId="171F217A" w14:textId="28E27E3C" w:rsidR="00E62E9E" w:rsidRPr="00964A93" w:rsidRDefault="00546CCE">
      <w:r w:rsidRPr="00964A93">
        <w:rPr>
          <w:b/>
        </w:rPr>
        <w:lastRenderedPageBreak/>
        <w:t>Is the opinion of the jury binding?</w:t>
      </w:r>
    </w:p>
    <w:p w14:paraId="25905C19" w14:textId="15181AFA" w:rsidR="00E62E9E" w:rsidRPr="00964A93" w:rsidRDefault="00E62E9E">
      <w:r w:rsidRPr="00964A93">
        <w:t>Yes, a positive opinion from the jury based on the evaluation criteria set out for the programme is required for proposing the financing of the project to the Region, in accordance with the available budgetary appropriations.</w:t>
      </w:r>
    </w:p>
    <w:p w14:paraId="4EFDD7D8" w14:textId="77777777" w:rsidR="00E41850" w:rsidRPr="00964A93" w:rsidRDefault="00E41850"/>
    <w:sectPr w:rsidR="00E41850" w:rsidRPr="00964A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62324"/>
    <w:multiLevelType w:val="hybridMultilevel"/>
    <w:tmpl w:val="1CAEAD3A"/>
    <w:lvl w:ilvl="0" w:tplc="1234B3D8">
      <w:start w:val="112"/>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23261C1A"/>
    <w:multiLevelType w:val="multilevel"/>
    <w:tmpl w:val="8472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0E79E2"/>
    <w:multiLevelType w:val="hybridMultilevel"/>
    <w:tmpl w:val="D1E60F82"/>
    <w:lvl w:ilvl="0" w:tplc="22E4D3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1625354">
    <w:abstractNumId w:val="1"/>
  </w:num>
  <w:num w:numId="2" w16cid:durableId="1388409132">
    <w:abstractNumId w:val="0"/>
  </w:num>
  <w:num w:numId="3" w16cid:durableId="1375500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FC1"/>
    <w:rsid w:val="00022C7D"/>
    <w:rsid w:val="00081EA8"/>
    <w:rsid w:val="000E116B"/>
    <w:rsid w:val="0017503F"/>
    <w:rsid w:val="002829EC"/>
    <w:rsid w:val="00310B60"/>
    <w:rsid w:val="00317DDF"/>
    <w:rsid w:val="00370D6D"/>
    <w:rsid w:val="00383400"/>
    <w:rsid w:val="00393F44"/>
    <w:rsid w:val="003963B8"/>
    <w:rsid w:val="003A43ED"/>
    <w:rsid w:val="003F5BCF"/>
    <w:rsid w:val="00462ED4"/>
    <w:rsid w:val="00492178"/>
    <w:rsid w:val="004C3272"/>
    <w:rsid w:val="004E5F51"/>
    <w:rsid w:val="00501E82"/>
    <w:rsid w:val="00546CCE"/>
    <w:rsid w:val="005A60A8"/>
    <w:rsid w:val="005A7D64"/>
    <w:rsid w:val="005E3FEB"/>
    <w:rsid w:val="00652D6A"/>
    <w:rsid w:val="00674403"/>
    <w:rsid w:val="00696899"/>
    <w:rsid w:val="006F5BF0"/>
    <w:rsid w:val="0070176E"/>
    <w:rsid w:val="007F557E"/>
    <w:rsid w:val="008229A2"/>
    <w:rsid w:val="00887FEA"/>
    <w:rsid w:val="009350BF"/>
    <w:rsid w:val="00964A93"/>
    <w:rsid w:val="009B4176"/>
    <w:rsid w:val="009B7D0F"/>
    <w:rsid w:val="009E062F"/>
    <w:rsid w:val="00A26993"/>
    <w:rsid w:val="00AF7515"/>
    <w:rsid w:val="00BE058A"/>
    <w:rsid w:val="00CE4F48"/>
    <w:rsid w:val="00D80062"/>
    <w:rsid w:val="00D80E93"/>
    <w:rsid w:val="00D85529"/>
    <w:rsid w:val="00DB784B"/>
    <w:rsid w:val="00DF770B"/>
    <w:rsid w:val="00E06892"/>
    <w:rsid w:val="00E41850"/>
    <w:rsid w:val="00E62E9E"/>
    <w:rsid w:val="00E97734"/>
    <w:rsid w:val="00EB3D40"/>
    <w:rsid w:val="00ED463E"/>
    <w:rsid w:val="00F26CB0"/>
    <w:rsid w:val="00F61FC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99BD2"/>
  <w15:chartTrackingRefBased/>
  <w15:docId w15:val="{C588206E-9A51-4834-BB93-B874D9E8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61F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61FC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1FC1"/>
    <w:rPr>
      <w:rFonts w:ascii="Segoe UI" w:hAnsi="Segoe UI" w:cs="Segoe UI"/>
      <w:sz w:val="18"/>
      <w:szCs w:val="18"/>
    </w:rPr>
  </w:style>
  <w:style w:type="paragraph" w:styleId="Titre">
    <w:name w:val="Title"/>
    <w:basedOn w:val="Normal"/>
    <w:next w:val="Normal"/>
    <w:link w:val="TitreCar"/>
    <w:uiPriority w:val="10"/>
    <w:qFormat/>
    <w:rsid w:val="00F61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61FC1"/>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F61FC1"/>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F61FC1"/>
    <w:pPr>
      <w:spacing w:after="0" w:line="240" w:lineRule="auto"/>
      <w:ind w:left="720"/>
    </w:pPr>
    <w:rPr>
      <w:rFonts w:ascii="Calibri" w:hAnsi="Calibri" w:cs="Calibri"/>
    </w:rPr>
  </w:style>
  <w:style w:type="character" w:styleId="Lienhypertexte">
    <w:name w:val="Hyperlink"/>
    <w:basedOn w:val="Policepardfaut"/>
    <w:uiPriority w:val="99"/>
    <w:unhideWhenUsed/>
    <w:rsid w:val="00696899"/>
    <w:rPr>
      <w:color w:val="0563C1" w:themeColor="hyperlink"/>
      <w:u w:val="single"/>
    </w:rPr>
  </w:style>
  <w:style w:type="character" w:customStyle="1" w:styleId="Onopgelostemelding1">
    <w:name w:val="Onopgeloste melding1"/>
    <w:basedOn w:val="Policepardfaut"/>
    <w:uiPriority w:val="99"/>
    <w:semiHidden/>
    <w:unhideWhenUsed/>
    <w:rsid w:val="00696899"/>
    <w:rPr>
      <w:color w:val="605E5C"/>
      <w:shd w:val="clear" w:color="auto" w:fill="E1DFDD"/>
    </w:rPr>
  </w:style>
  <w:style w:type="character" w:styleId="Marquedecommentaire">
    <w:name w:val="annotation reference"/>
    <w:basedOn w:val="Policepardfaut"/>
    <w:uiPriority w:val="99"/>
    <w:semiHidden/>
    <w:unhideWhenUsed/>
    <w:rsid w:val="009E062F"/>
    <w:rPr>
      <w:sz w:val="16"/>
      <w:szCs w:val="16"/>
    </w:rPr>
  </w:style>
  <w:style w:type="paragraph" w:styleId="Commentaire">
    <w:name w:val="annotation text"/>
    <w:basedOn w:val="Normal"/>
    <w:link w:val="CommentaireCar"/>
    <w:uiPriority w:val="99"/>
    <w:semiHidden/>
    <w:unhideWhenUsed/>
    <w:rsid w:val="009E062F"/>
    <w:pPr>
      <w:spacing w:line="240" w:lineRule="auto"/>
    </w:pPr>
    <w:rPr>
      <w:sz w:val="20"/>
      <w:szCs w:val="20"/>
    </w:rPr>
  </w:style>
  <w:style w:type="character" w:customStyle="1" w:styleId="CommentaireCar">
    <w:name w:val="Commentaire Car"/>
    <w:basedOn w:val="Policepardfaut"/>
    <w:link w:val="Commentaire"/>
    <w:uiPriority w:val="99"/>
    <w:semiHidden/>
    <w:rsid w:val="009E062F"/>
    <w:rPr>
      <w:sz w:val="20"/>
      <w:szCs w:val="20"/>
    </w:rPr>
  </w:style>
  <w:style w:type="paragraph" w:styleId="Objetducommentaire">
    <w:name w:val="annotation subject"/>
    <w:basedOn w:val="Commentaire"/>
    <w:next w:val="Commentaire"/>
    <w:link w:val="ObjetducommentaireCar"/>
    <w:uiPriority w:val="99"/>
    <w:semiHidden/>
    <w:unhideWhenUsed/>
    <w:rsid w:val="009E062F"/>
    <w:rPr>
      <w:b/>
      <w:bCs/>
    </w:rPr>
  </w:style>
  <w:style w:type="character" w:customStyle="1" w:styleId="ObjetducommentaireCar">
    <w:name w:val="Objet du commentaire Car"/>
    <w:basedOn w:val="CommentaireCar"/>
    <w:link w:val="Objetducommentaire"/>
    <w:uiPriority w:val="99"/>
    <w:semiHidden/>
    <w:rsid w:val="009E062F"/>
    <w:rPr>
      <w:b/>
      <w:bCs/>
      <w:sz w:val="20"/>
      <w:szCs w:val="20"/>
    </w:rPr>
  </w:style>
  <w:style w:type="character" w:styleId="Mentionnonrsolue">
    <w:name w:val="Unresolved Mention"/>
    <w:basedOn w:val="Policepardfaut"/>
    <w:uiPriority w:val="99"/>
    <w:semiHidden/>
    <w:unhideWhenUsed/>
    <w:rsid w:val="00CE4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748059">
      <w:bodyDiv w:val="1"/>
      <w:marLeft w:val="0"/>
      <w:marRight w:val="0"/>
      <w:marTop w:val="0"/>
      <w:marBottom w:val="0"/>
      <w:divBdr>
        <w:top w:val="none" w:sz="0" w:space="0" w:color="auto"/>
        <w:left w:val="none" w:sz="0" w:space="0" w:color="auto"/>
        <w:bottom w:val="none" w:sz="0" w:space="0" w:color="auto"/>
        <w:right w:val="none" w:sz="0" w:space="0" w:color="auto"/>
      </w:divBdr>
    </w:div>
    <w:div w:id="822354453">
      <w:bodyDiv w:val="1"/>
      <w:marLeft w:val="0"/>
      <w:marRight w:val="0"/>
      <w:marTop w:val="0"/>
      <w:marBottom w:val="0"/>
      <w:divBdr>
        <w:top w:val="none" w:sz="0" w:space="0" w:color="auto"/>
        <w:left w:val="none" w:sz="0" w:space="0" w:color="auto"/>
        <w:bottom w:val="none" w:sz="0" w:space="0" w:color="auto"/>
        <w:right w:val="none" w:sz="0" w:space="0" w:color="auto"/>
      </w:divBdr>
    </w:div>
    <w:div w:id="178830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noviris.brussels/co-creation" TargetMode="External"/><Relationship Id="rId5" Type="http://schemas.openxmlformats.org/officeDocument/2006/relationships/hyperlink" Target="http://www.ejustice.just.fgov.be/cgi_loi/change_lg.pl?language=fr&amp;la=F&amp;cn=2018072306&amp;table_name=loi"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1271</Words>
  <Characters>6992</Characters>
  <Application>Microsoft Office Word</Application>
  <DocSecurity>0</DocSecurity>
  <Lines>58</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Mukendi</dc:creator>
  <cp:keywords/>
  <dc:description/>
  <cp:lastModifiedBy>Nicolas Vautrin</cp:lastModifiedBy>
  <cp:revision>3</cp:revision>
  <dcterms:created xsi:type="dcterms:W3CDTF">2022-12-15T05:13:00Z</dcterms:created>
  <dcterms:modified xsi:type="dcterms:W3CDTF">2022-12-15T05:19:00Z</dcterms:modified>
</cp:coreProperties>
</file>