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3F21" w14:textId="6BF2EAA8" w:rsidR="00EF2A5F" w:rsidRPr="00EF2A5F" w:rsidRDefault="00EF2A5F" w:rsidP="00EF2A5F">
      <w:pPr>
        <w:pStyle w:val="Titre1"/>
        <w:rPr>
          <w:lang w:val="fr-BE"/>
        </w:rPr>
      </w:pPr>
      <w:bookmarkStart w:id="0" w:name="_GoBack"/>
      <w:bookmarkEnd w:id="0"/>
      <w:r>
        <w:rPr>
          <w:lang w:val="fr-BE"/>
        </w:rPr>
        <w:t xml:space="preserve">Annexe : </w:t>
      </w:r>
      <w:r w:rsidRPr="00EF2A5F">
        <w:rPr>
          <w:lang w:val="fr-BE"/>
        </w:rPr>
        <w:t xml:space="preserve"> Socles de compétences</w:t>
      </w:r>
    </w:p>
    <w:p w14:paraId="5CEC73BC" w14:textId="207D517A" w:rsidR="00BF083B" w:rsidRPr="00EF2A5F" w:rsidRDefault="00EF2A5F" w:rsidP="00EF2A5F">
      <w:pPr>
        <w:rPr>
          <w:lang w:val="fr-BE"/>
        </w:rPr>
      </w:pPr>
      <w:r w:rsidRPr="00EF2A5F">
        <w:rPr>
          <w:lang w:val="fr-BE"/>
        </w:rPr>
        <w:t>Veuillez indiquer ci-dessous les objectifs applicables au projet pour la Communauté française et/ou la Communauté flamande</w:t>
      </w:r>
    </w:p>
    <w:p w14:paraId="7301C11C" w14:textId="4C5E5F4E" w:rsidR="00BF083B" w:rsidRPr="00EF2A5F" w:rsidRDefault="00EF2A5F" w:rsidP="00BF083B">
      <w:pPr>
        <w:pStyle w:val="Titre1"/>
        <w:rPr>
          <w:rStyle w:val="Accentuationintense"/>
          <w:lang w:val="fr-BE"/>
        </w:rPr>
      </w:pPr>
      <w:r w:rsidRPr="00EF2A5F">
        <w:rPr>
          <w:rStyle w:val="Accentuationintense"/>
          <w:lang w:val="fr-BE"/>
        </w:rPr>
        <w:t>Fédération Wallonie-Bruxelles</w:t>
      </w:r>
    </w:p>
    <w:p w14:paraId="255A44D0" w14:textId="77777777" w:rsidR="00BF083B" w:rsidRPr="00EF2A5F" w:rsidRDefault="00BF083B" w:rsidP="00BF083B">
      <w:pPr>
        <w:spacing w:after="0" w:line="240" w:lineRule="auto"/>
        <w:ind w:left="360"/>
        <w:rPr>
          <w:sz w:val="16"/>
          <w:szCs w:val="16"/>
          <w:lang w:val="fr-BE"/>
        </w:rPr>
      </w:pPr>
    </w:p>
    <w:p w14:paraId="625556B5" w14:textId="77777777" w:rsidR="00EF2A5F" w:rsidRPr="00EF2A5F" w:rsidRDefault="00EF2A5F" w:rsidP="00EF2A5F">
      <w:pPr>
        <w:spacing w:after="0" w:line="240" w:lineRule="auto"/>
        <w:rPr>
          <w:lang w:val="fr-BE"/>
        </w:rPr>
      </w:pPr>
      <w:r w:rsidRPr="00EF2A5F">
        <w:rPr>
          <w:lang w:val="fr-BE"/>
        </w:rPr>
        <w:t>Socles de compétences – enseignement fondamental et 1er degré de l’enseignement secondaire :</w:t>
      </w:r>
    </w:p>
    <w:p w14:paraId="16986FAB" w14:textId="2239B61A" w:rsidR="00BF083B" w:rsidRDefault="00EF2A5F" w:rsidP="00EF2A5F">
      <w:pPr>
        <w:spacing w:after="0" w:line="240" w:lineRule="auto"/>
        <w:rPr>
          <w:lang w:val="fr-BE"/>
        </w:rPr>
      </w:pPr>
      <w:r w:rsidRPr="00EF2A5F">
        <w:rPr>
          <w:lang w:val="fr-BE"/>
        </w:rPr>
        <w:t xml:space="preserve">Pour plus d’information concernant les socles de compétences, veuillez consulter le site : </w:t>
      </w:r>
      <w:hyperlink r:id="rId7" w:history="1">
        <w:r w:rsidRPr="002D6618">
          <w:rPr>
            <w:rStyle w:val="Lienhypertexte"/>
            <w:lang w:val="fr-BE"/>
          </w:rPr>
          <w:t>http://www.enseignement.be</w:t>
        </w:r>
      </w:hyperlink>
    </w:p>
    <w:p w14:paraId="50944BD8" w14:textId="77777777" w:rsidR="00EF2A5F" w:rsidRPr="00EF2A5F" w:rsidRDefault="00EF2A5F" w:rsidP="00EF2A5F">
      <w:pPr>
        <w:spacing w:after="0" w:line="240" w:lineRule="auto"/>
        <w:rPr>
          <w:lang w:val="fr-BE"/>
        </w:rPr>
      </w:pPr>
    </w:p>
    <w:p w14:paraId="7100BD73" w14:textId="77777777" w:rsidR="00BF083B" w:rsidRPr="00FF549B" w:rsidRDefault="00BF083B" w:rsidP="00BF083B">
      <w:pPr>
        <w:pStyle w:val="Paragraphedeliste"/>
        <w:numPr>
          <w:ilvl w:val="0"/>
          <w:numId w:val="9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Eveil – Initiation scientifique</w:t>
      </w:r>
    </w:p>
    <w:p w14:paraId="4470C5CF" w14:textId="77777777" w:rsidR="00BF083B" w:rsidRPr="00FF549B" w:rsidRDefault="00BF083B" w:rsidP="00BF083B">
      <w:pPr>
        <w:spacing w:after="0" w:line="240" w:lineRule="auto"/>
        <w:rPr>
          <w:sz w:val="16"/>
          <w:szCs w:val="16"/>
          <w:lang w:val="fr-BE"/>
        </w:rPr>
      </w:pPr>
    </w:p>
    <w:p w14:paraId="356178BB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savoir-faire:</w:t>
      </w:r>
    </w:p>
    <w:p w14:paraId="7761724D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Rencontrer et appréhender une réalité complexe</w:t>
      </w:r>
    </w:p>
    <w:p w14:paraId="706AE20A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Investiguer des pistes de recherche</w:t>
      </w:r>
    </w:p>
    <w:p w14:paraId="6019439C" w14:textId="73CCAE29" w:rsidR="00BF083B" w:rsidRPr="00FF549B" w:rsidRDefault="00BF083B" w:rsidP="00EF2A5F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Structurer les résultats, les communiquer, les valider, les synthétiser</w:t>
      </w:r>
    </w:p>
    <w:p w14:paraId="4443A12C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718AE53B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savoirs:</w:t>
      </w:r>
    </w:p>
    <w:p w14:paraId="7888F6E0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êtres vivants</w:t>
      </w:r>
    </w:p>
    <w:p w14:paraId="3973E5B0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L’énergie</w:t>
      </w:r>
    </w:p>
    <w:p w14:paraId="2E3F6396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La matière</w:t>
      </w:r>
    </w:p>
    <w:p w14:paraId="50DC3261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L’air, l’eau, le sol</w:t>
      </w:r>
    </w:p>
    <w:p w14:paraId="2A85989E" w14:textId="77777777" w:rsidR="00BF083B" w:rsidRPr="00FF549B" w:rsidRDefault="00BF083B" w:rsidP="00BF083B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hommes et l’environnement</w:t>
      </w:r>
    </w:p>
    <w:p w14:paraId="4E1FC8BD" w14:textId="17FBE76E" w:rsidR="00BF083B" w:rsidRPr="00FF549B" w:rsidRDefault="00BF083B" w:rsidP="00EF2A5F">
      <w:pPr>
        <w:pStyle w:val="Paragraphedeliste"/>
        <w:numPr>
          <w:ilvl w:val="0"/>
          <w:numId w:val="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 xml:space="preserve">Histoire de la vie et des sciences </w:t>
      </w:r>
    </w:p>
    <w:p w14:paraId="3464DC38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1C6116DB" w14:textId="77777777" w:rsidR="00BF083B" w:rsidRPr="00FF549B" w:rsidRDefault="00BF083B" w:rsidP="00BF083B">
      <w:pPr>
        <w:pStyle w:val="Paragraphedeliste"/>
        <w:numPr>
          <w:ilvl w:val="0"/>
          <w:numId w:val="9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Formation mathématique</w:t>
      </w:r>
    </w:p>
    <w:p w14:paraId="53B6801C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1B5DA6FD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Compétences transversales à développer</w:t>
      </w:r>
    </w:p>
    <w:p w14:paraId="72DBF234" w14:textId="77777777" w:rsidR="00BF083B" w:rsidRPr="00FF549B" w:rsidRDefault="00BF083B" w:rsidP="00BF083B">
      <w:pPr>
        <w:pStyle w:val="Paragraphedeliste"/>
        <w:numPr>
          <w:ilvl w:val="0"/>
          <w:numId w:val="4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Analyser et comprendre un message</w:t>
      </w:r>
    </w:p>
    <w:p w14:paraId="7AE79ADD" w14:textId="77777777" w:rsidR="00BF083B" w:rsidRPr="00FF549B" w:rsidRDefault="00BF083B" w:rsidP="00BF083B">
      <w:pPr>
        <w:pStyle w:val="Paragraphedeliste"/>
        <w:numPr>
          <w:ilvl w:val="0"/>
          <w:numId w:val="4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Résoudre, raisonner et argumenter</w:t>
      </w:r>
    </w:p>
    <w:p w14:paraId="222D18BB" w14:textId="77777777" w:rsidR="00BF083B" w:rsidRPr="00FF549B" w:rsidRDefault="00BF083B" w:rsidP="00BF083B">
      <w:pPr>
        <w:pStyle w:val="Paragraphedeliste"/>
        <w:numPr>
          <w:ilvl w:val="0"/>
          <w:numId w:val="4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Appliquer et généraliser</w:t>
      </w:r>
    </w:p>
    <w:p w14:paraId="371A8EEF" w14:textId="2727BCE6" w:rsidR="00BF083B" w:rsidRPr="00FF549B" w:rsidRDefault="00BF083B" w:rsidP="00BF083B">
      <w:pPr>
        <w:pStyle w:val="Paragraphedeliste"/>
        <w:numPr>
          <w:ilvl w:val="0"/>
          <w:numId w:val="4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Structurer et synthétiser</w:t>
      </w:r>
    </w:p>
    <w:p w14:paraId="3A868F75" w14:textId="77777777" w:rsidR="00EF2A5F" w:rsidRPr="00FF549B" w:rsidRDefault="00EF2A5F" w:rsidP="00EF2A5F">
      <w:pPr>
        <w:pStyle w:val="Paragraphedeliste"/>
        <w:spacing w:after="0" w:line="240" w:lineRule="auto"/>
        <w:rPr>
          <w:lang w:val="fr-BE"/>
        </w:rPr>
      </w:pPr>
    </w:p>
    <w:p w14:paraId="10EA27DD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Compétences relatives aux outils mathématiques de base</w:t>
      </w:r>
    </w:p>
    <w:p w14:paraId="0208163E" w14:textId="77777777" w:rsidR="00BF083B" w:rsidRPr="00FF549B" w:rsidRDefault="00BF083B" w:rsidP="00BF083B">
      <w:pPr>
        <w:pStyle w:val="Paragraphedeliste"/>
        <w:numPr>
          <w:ilvl w:val="0"/>
          <w:numId w:val="5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nombres</w:t>
      </w:r>
    </w:p>
    <w:p w14:paraId="0B49EA8B" w14:textId="77777777" w:rsidR="00BF083B" w:rsidRPr="00FF549B" w:rsidRDefault="00BF083B" w:rsidP="00BF083B">
      <w:pPr>
        <w:pStyle w:val="Paragraphedeliste"/>
        <w:numPr>
          <w:ilvl w:val="0"/>
          <w:numId w:val="5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solides et les figures</w:t>
      </w:r>
    </w:p>
    <w:p w14:paraId="2DB79BCF" w14:textId="77777777" w:rsidR="00BF083B" w:rsidRPr="00FF549B" w:rsidRDefault="00BF083B" w:rsidP="00BF083B">
      <w:pPr>
        <w:pStyle w:val="Paragraphedeliste"/>
        <w:numPr>
          <w:ilvl w:val="0"/>
          <w:numId w:val="5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grandeurs</w:t>
      </w:r>
    </w:p>
    <w:p w14:paraId="77E11F57" w14:textId="77777777" w:rsidR="00BF083B" w:rsidRPr="00FF549B" w:rsidRDefault="00BF083B" w:rsidP="00BF083B">
      <w:pPr>
        <w:pStyle w:val="Paragraphedeliste"/>
        <w:numPr>
          <w:ilvl w:val="0"/>
          <w:numId w:val="5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 traitement de données</w:t>
      </w:r>
    </w:p>
    <w:p w14:paraId="127C44AE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44639104" w14:textId="77777777" w:rsidR="00BF083B" w:rsidRPr="00FF549B" w:rsidRDefault="00BF083B" w:rsidP="00BF083B">
      <w:pPr>
        <w:pStyle w:val="Paragraphedeliste"/>
        <w:numPr>
          <w:ilvl w:val="0"/>
          <w:numId w:val="9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Education par la technologie</w:t>
      </w:r>
    </w:p>
    <w:p w14:paraId="3ABF1D12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50CB147A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Compétences à développer </w:t>
      </w:r>
    </w:p>
    <w:p w14:paraId="19DD7D77" w14:textId="77777777" w:rsidR="00BF083B" w:rsidRPr="00FF549B" w:rsidRDefault="00BF083B" w:rsidP="00BF083B">
      <w:pPr>
        <w:pStyle w:val="Paragraphedeliste"/>
        <w:numPr>
          <w:ilvl w:val="0"/>
          <w:numId w:val="6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Observer</w:t>
      </w:r>
    </w:p>
    <w:p w14:paraId="6122FC58" w14:textId="77777777" w:rsidR="00BF083B" w:rsidRPr="00FF549B" w:rsidRDefault="00BF083B" w:rsidP="00BF083B">
      <w:pPr>
        <w:pStyle w:val="Paragraphedeliste"/>
        <w:numPr>
          <w:ilvl w:val="0"/>
          <w:numId w:val="6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Emettre des hypothèses</w:t>
      </w:r>
    </w:p>
    <w:p w14:paraId="1637AC10" w14:textId="77777777" w:rsidR="00BF083B" w:rsidRPr="00FF549B" w:rsidRDefault="00BF083B" w:rsidP="00BF083B">
      <w:pPr>
        <w:pStyle w:val="Paragraphedeliste"/>
        <w:numPr>
          <w:ilvl w:val="0"/>
          <w:numId w:val="6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Réaliser</w:t>
      </w:r>
    </w:p>
    <w:p w14:paraId="70D0B175" w14:textId="77777777" w:rsidR="00BF083B" w:rsidRPr="00FF549B" w:rsidRDefault="00BF083B" w:rsidP="00BF083B">
      <w:pPr>
        <w:pStyle w:val="Paragraphedeliste"/>
        <w:numPr>
          <w:ilvl w:val="0"/>
          <w:numId w:val="6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Réguler</w:t>
      </w:r>
    </w:p>
    <w:p w14:paraId="1134D8EE" w14:textId="77777777" w:rsidR="00BF083B" w:rsidRPr="00FF549B" w:rsidRDefault="00BF083B" w:rsidP="00BF083B">
      <w:pPr>
        <w:pStyle w:val="Paragraphedeliste"/>
        <w:numPr>
          <w:ilvl w:val="0"/>
          <w:numId w:val="6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Structurer</w:t>
      </w:r>
    </w:p>
    <w:p w14:paraId="3372ED04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5AFB8207" w14:textId="77777777" w:rsidR="00BF083B" w:rsidRPr="00FF549B" w:rsidRDefault="00BF083B" w:rsidP="00BF083B">
      <w:pPr>
        <w:pStyle w:val="Paragraphedeliste"/>
        <w:numPr>
          <w:ilvl w:val="0"/>
          <w:numId w:val="9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lastRenderedPageBreak/>
        <w:t>Eveil: Formation historique et géographique comprenant la formation à la vie sociale et économique</w:t>
      </w:r>
    </w:p>
    <w:p w14:paraId="7DB81CA2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1B2F67BE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savoir-faire</w:t>
      </w:r>
    </w:p>
    <w:p w14:paraId="04ABA54A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Se poser des questions</w:t>
      </w:r>
    </w:p>
    <w:p w14:paraId="47F0C360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Construire une démarche de recherche</w:t>
      </w:r>
    </w:p>
    <w:p w14:paraId="7A841C41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Rechercher de l’information</w:t>
      </w:r>
    </w:p>
    <w:p w14:paraId="393CD669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Exploiter l’information et en rechercher la pertinence en fonction de la recherche entreprise</w:t>
      </w:r>
    </w:p>
    <w:p w14:paraId="6DFA4A17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Communiquer</w:t>
      </w:r>
    </w:p>
    <w:p w14:paraId="35F94D4A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Transférer à des situations nouvelles</w:t>
      </w:r>
    </w:p>
    <w:p w14:paraId="3816F051" w14:textId="77777777" w:rsidR="00BF083B" w:rsidRPr="00FF549B" w:rsidRDefault="00BF083B" w:rsidP="00BF083B">
      <w:pPr>
        <w:pStyle w:val="Paragraphedeliste"/>
        <w:numPr>
          <w:ilvl w:val="0"/>
          <w:numId w:val="7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Agir et réagir</w:t>
      </w:r>
    </w:p>
    <w:p w14:paraId="630E247F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309B0A82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savoirs</w:t>
      </w:r>
    </w:p>
    <w:p w14:paraId="46EEE60F" w14:textId="77777777" w:rsidR="00BF083B" w:rsidRPr="00FF549B" w:rsidRDefault="00BF083B" w:rsidP="00BF083B">
      <w:pPr>
        <w:pStyle w:val="Paragraphedeliste"/>
        <w:numPr>
          <w:ilvl w:val="0"/>
          <w:numId w:val="8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composants du paysage</w:t>
      </w:r>
    </w:p>
    <w:p w14:paraId="55FC9634" w14:textId="77777777" w:rsidR="00BF083B" w:rsidRPr="00FF549B" w:rsidRDefault="00BF083B" w:rsidP="00BF083B">
      <w:pPr>
        <w:pStyle w:val="Paragraphedeliste"/>
        <w:numPr>
          <w:ilvl w:val="0"/>
          <w:numId w:val="8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milieux « naturels »</w:t>
      </w:r>
    </w:p>
    <w:p w14:paraId="561B310A" w14:textId="77777777" w:rsidR="00BF083B" w:rsidRPr="00FF549B" w:rsidRDefault="00BF083B" w:rsidP="00BF083B">
      <w:pPr>
        <w:pStyle w:val="Paragraphedeliste"/>
        <w:numPr>
          <w:ilvl w:val="0"/>
          <w:numId w:val="8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L’organisation de l’espace</w:t>
      </w:r>
    </w:p>
    <w:p w14:paraId="6C3538E7" w14:textId="77777777" w:rsidR="00BF083B" w:rsidRPr="00FF549B" w:rsidRDefault="00BF083B" w:rsidP="00BF083B">
      <w:pPr>
        <w:pStyle w:val="Paragraphedeliste"/>
        <w:numPr>
          <w:ilvl w:val="0"/>
          <w:numId w:val="8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interactions hommes/espace</w:t>
      </w:r>
    </w:p>
    <w:p w14:paraId="50D4E1D0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11E7D7FC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68E1CEFD" w14:textId="77777777" w:rsidR="00EF2A5F" w:rsidRPr="00FF549B" w:rsidRDefault="00EF2A5F" w:rsidP="00EF2A5F">
      <w:pPr>
        <w:spacing w:after="0" w:line="240" w:lineRule="auto"/>
        <w:rPr>
          <w:lang w:val="fr-BE"/>
        </w:rPr>
      </w:pPr>
      <w:r w:rsidRPr="00FF549B">
        <w:rPr>
          <w:lang w:val="fr-BE"/>
        </w:rPr>
        <w:t>Socles de compétences – enseignement secondaire (humanités générales et technologiques):</w:t>
      </w:r>
    </w:p>
    <w:p w14:paraId="0453BA03" w14:textId="019551E2" w:rsidR="00BF083B" w:rsidRPr="00FF549B" w:rsidRDefault="00EF2A5F" w:rsidP="00EF2A5F">
      <w:pPr>
        <w:spacing w:after="0" w:line="240" w:lineRule="auto"/>
        <w:rPr>
          <w:lang w:val="fr-BE"/>
        </w:rPr>
      </w:pPr>
      <w:r w:rsidRPr="00FF549B">
        <w:rPr>
          <w:lang w:val="fr-BE"/>
        </w:rPr>
        <w:t xml:space="preserve">Pour plus d’information concernant les socles de compétences, veuillez consulter le site : </w:t>
      </w:r>
      <w:hyperlink r:id="rId8" w:history="1">
        <w:r w:rsidRPr="00FF549B">
          <w:rPr>
            <w:rStyle w:val="Lienhypertexte"/>
            <w:lang w:val="fr-BE"/>
          </w:rPr>
          <w:t>http://www.enseignement.be</w:t>
        </w:r>
      </w:hyperlink>
    </w:p>
    <w:p w14:paraId="2030A7EB" w14:textId="77777777" w:rsidR="00EF2A5F" w:rsidRPr="00FF549B" w:rsidRDefault="00EF2A5F" w:rsidP="00EF2A5F">
      <w:pPr>
        <w:spacing w:after="0" w:line="240" w:lineRule="auto"/>
        <w:rPr>
          <w:lang w:val="fr-BE"/>
        </w:rPr>
      </w:pPr>
    </w:p>
    <w:p w14:paraId="1B13C010" w14:textId="77777777" w:rsidR="00BF083B" w:rsidRPr="00FF549B" w:rsidRDefault="00BF083B" w:rsidP="00BF083B">
      <w:pPr>
        <w:pStyle w:val="Paragraphedeliste"/>
        <w:numPr>
          <w:ilvl w:val="0"/>
          <w:numId w:val="10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 xml:space="preserve">Sciences </w:t>
      </w:r>
    </w:p>
    <w:p w14:paraId="5FBBD76A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4443E0CA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Biologie:</w:t>
      </w:r>
    </w:p>
    <w:p w14:paraId="7B1372B5" w14:textId="77777777" w:rsidR="00BF083B" w:rsidRPr="00FF549B" w:rsidRDefault="00BF083B" w:rsidP="00BF083B">
      <w:pPr>
        <w:pStyle w:val="Paragraphedeliste"/>
        <w:numPr>
          <w:ilvl w:val="0"/>
          <w:numId w:val="11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La cellule</w:t>
      </w:r>
    </w:p>
    <w:p w14:paraId="342474FA" w14:textId="77777777" w:rsidR="00BF083B" w:rsidRPr="00FF549B" w:rsidRDefault="00BF083B" w:rsidP="00BF083B">
      <w:pPr>
        <w:pStyle w:val="Paragraphedeliste"/>
        <w:numPr>
          <w:ilvl w:val="0"/>
          <w:numId w:val="11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organismes</w:t>
      </w:r>
    </w:p>
    <w:p w14:paraId="75A871F5" w14:textId="77777777" w:rsidR="00BF083B" w:rsidRPr="00FF549B" w:rsidRDefault="00BF083B" w:rsidP="00BF083B">
      <w:pPr>
        <w:pStyle w:val="Paragraphedeliste"/>
        <w:numPr>
          <w:ilvl w:val="0"/>
          <w:numId w:val="11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L’écologie</w:t>
      </w:r>
    </w:p>
    <w:p w14:paraId="5A28CDB9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6A6906A6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Chimie:</w:t>
      </w:r>
    </w:p>
    <w:p w14:paraId="5A310357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Constitution de la matière</w:t>
      </w:r>
    </w:p>
    <w:p w14:paraId="255A162B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La matière à l’échelle atomique et moléculaire</w:t>
      </w:r>
    </w:p>
    <w:p w14:paraId="0C11493D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Classification périodique</w:t>
      </w:r>
    </w:p>
    <w:p w14:paraId="0E3365EE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 modèle ionique</w:t>
      </w:r>
    </w:p>
    <w:p w14:paraId="64DA1AD9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Cohésion  de la matière</w:t>
      </w:r>
    </w:p>
    <w:p w14:paraId="1E44EA4D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Loi du gaz parfait</w:t>
      </w:r>
    </w:p>
    <w:p w14:paraId="54DD3BED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Les solutions</w:t>
      </w:r>
    </w:p>
    <w:p w14:paraId="4650D687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La réaction chimique</w:t>
      </w:r>
    </w:p>
    <w:p w14:paraId="2642D44F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Éléments de thermodynamique et de cinétique chimique</w:t>
      </w:r>
    </w:p>
    <w:p w14:paraId="6CD79750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Principales réaction chimique et propriétés de substances usuelles</w:t>
      </w:r>
    </w:p>
    <w:p w14:paraId="25D4D63E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Notions de chimie organique</w:t>
      </w:r>
    </w:p>
    <w:p w14:paraId="712BDDDD" w14:textId="77777777" w:rsidR="00BF083B" w:rsidRPr="00FF549B" w:rsidRDefault="00BF083B" w:rsidP="00BF083B">
      <w:pPr>
        <w:pStyle w:val="Paragraphedeliste"/>
        <w:numPr>
          <w:ilvl w:val="0"/>
          <w:numId w:val="12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Utilisation de quelques substances courantes</w:t>
      </w:r>
    </w:p>
    <w:p w14:paraId="3AEB6338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734A1F9A" w14:textId="77777777" w:rsidR="00BF083B" w:rsidRPr="00FF549B" w:rsidRDefault="00BF083B" w:rsidP="00BF083B">
      <w:pPr>
        <w:pStyle w:val="Paragraphedeliste"/>
        <w:numPr>
          <w:ilvl w:val="0"/>
          <w:numId w:val="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Physique:</w:t>
      </w:r>
    </w:p>
    <w:p w14:paraId="7DAB42FD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L’univers et la terre</w:t>
      </w:r>
    </w:p>
    <w:p w14:paraId="2E35E16B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Forces, mouvements, pressions</w:t>
      </w:r>
    </w:p>
    <w:p w14:paraId="641582F0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Energie</w:t>
      </w:r>
    </w:p>
    <w:p w14:paraId="284D0C74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Electricité</w:t>
      </w:r>
    </w:p>
    <w:p w14:paraId="2EE37AC2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Phénomènes optiques</w:t>
      </w:r>
    </w:p>
    <w:p w14:paraId="67E93C4A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Ondes et communications</w:t>
      </w:r>
    </w:p>
    <w:p w14:paraId="79BADE96" w14:textId="77777777" w:rsidR="00BF083B" w:rsidRPr="00FF549B" w:rsidRDefault="00BF083B" w:rsidP="00BF083B">
      <w:pPr>
        <w:pStyle w:val="Paragraphedeliste"/>
        <w:numPr>
          <w:ilvl w:val="0"/>
          <w:numId w:val="13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lastRenderedPageBreak/>
        <w:t>Physique et santé</w:t>
      </w:r>
    </w:p>
    <w:p w14:paraId="10FA1C6D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662145DB" w14:textId="77777777" w:rsidR="00BF083B" w:rsidRPr="00FF549B" w:rsidRDefault="00BF083B" w:rsidP="00BF083B">
      <w:pPr>
        <w:pStyle w:val="Paragraphedeliste"/>
        <w:numPr>
          <w:ilvl w:val="0"/>
          <w:numId w:val="10"/>
        </w:numPr>
        <w:spacing w:after="0" w:line="240" w:lineRule="auto"/>
        <w:rPr>
          <w:lang w:val="fr-BE"/>
        </w:rPr>
      </w:pPr>
      <w:r w:rsidRPr="00FF549B">
        <w:rPr>
          <w:lang w:val="fr-BE"/>
        </w:rPr>
        <w:t>Mathématiques:</w:t>
      </w:r>
    </w:p>
    <w:p w14:paraId="2581CE9B" w14:textId="77777777" w:rsidR="00BF083B" w:rsidRPr="00FF549B" w:rsidRDefault="00BF083B" w:rsidP="00BF083B">
      <w:pPr>
        <w:pStyle w:val="Paragraphedeliste"/>
        <w:numPr>
          <w:ilvl w:val="0"/>
          <w:numId w:val="14"/>
        </w:numPr>
        <w:spacing w:after="0" w:line="240" w:lineRule="auto"/>
        <w:rPr>
          <w:lang w:val="fr-BE"/>
        </w:rPr>
      </w:pPr>
      <w:r w:rsidRPr="00FF549B">
        <w:rPr>
          <w:color w:val="000000"/>
          <w:lang w:val="fr-BE"/>
        </w:rPr>
        <w:t>Etude des fonctions</w:t>
      </w:r>
    </w:p>
    <w:p w14:paraId="7FDFE74C" w14:textId="77777777" w:rsidR="00BF083B" w:rsidRPr="00FF549B" w:rsidRDefault="00BF083B" w:rsidP="00BF083B">
      <w:pPr>
        <w:pStyle w:val="Paragraphedeliste"/>
        <w:numPr>
          <w:ilvl w:val="0"/>
          <w:numId w:val="14"/>
        </w:numPr>
        <w:spacing w:after="0" w:line="240" w:lineRule="auto"/>
        <w:rPr>
          <w:lang w:val="fr-BE"/>
        </w:rPr>
      </w:pPr>
      <w:r w:rsidRPr="00FF549B">
        <w:rPr>
          <w:color w:val="000000"/>
          <w:lang w:val="fr-BE"/>
        </w:rPr>
        <w:t>Algèbre</w:t>
      </w:r>
    </w:p>
    <w:p w14:paraId="4BB94A64" w14:textId="77777777" w:rsidR="00BF083B" w:rsidRPr="00FF549B" w:rsidRDefault="00BF083B" w:rsidP="00BF083B">
      <w:pPr>
        <w:pStyle w:val="Paragraphedeliste"/>
        <w:numPr>
          <w:ilvl w:val="0"/>
          <w:numId w:val="14"/>
        </w:numPr>
        <w:spacing w:after="0" w:line="240" w:lineRule="auto"/>
        <w:rPr>
          <w:lang w:val="fr-BE"/>
        </w:rPr>
      </w:pPr>
      <w:r w:rsidRPr="00FF549B">
        <w:rPr>
          <w:color w:val="000000"/>
          <w:lang w:val="fr-BE"/>
        </w:rPr>
        <w:t>Géométrie et trigonométrie</w:t>
      </w:r>
    </w:p>
    <w:p w14:paraId="1E67BADE" w14:textId="77777777" w:rsidR="00BF083B" w:rsidRPr="00FF549B" w:rsidRDefault="00BF083B" w:rsidP="00BF083B">
      <w:pPr>
        <w:pStyle w:val="Paragraphedeliste"/>
        <w:numPr>
          <w:ilvl w:val="0"/>
          <w:numId w:val="14"/>
        </w:numPr>
        <w:spacing w:after="0" w:line="240" w:lineRule="auto"/>
        <w:rPr>
          <w:lang w:val="fr-BE"/>
        </w:rPr>
      </w:pPr>
      <w:r w:rsidRPr="00FF549B">
        <w:rPr>
          <w:color w:val="000000"/>
          <w:lang w:val="fr-BE"/>
        </w:rPr>
        <w:t>Traitement des données</w:t>
      </w:r>
    </w:p>
    <w:p w14:paraId="0C7896A4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0937C9B4" w14:textId="77777777" w:rsidR="00BF083B" w:rsidRPr="00FF549B" w:rsidRDefault="00BF083B" w:rsidP="00BF083B">
      <w:pPr>
        <w:spacing w:after="0" w:line="240" w:lineRule="auto"/>
        <w:rPr>
          <w:lang w:val="fr-BE"/>
        </w:rPr>
      </w:pPr>
    </w:p>
    <w:p w14:paraId="3C41B3BD" w14:textId="0EBD690D" w:rsidR="00BF083B" w:rsidRPr="00FF549B" w:rsidRDefault="00BF083B" w:rsidP="00BF083B">
      <w:pPr>
        <w:spacing w:after="0" w:line="240" w:lineRule="auto"/>
        <w:rPr>
          <w:lang w:val="fr-BE"/>
        </w:rPr>
      </w:pPr>
      <w:r w:rsidRPr="00FF549B">
        <w:rPr>
          <w:lang w:val="fr-BE"/>
        </w:rPr>
        <w:t>Remarques éventuelles</w:t>
      </w:r>
      <w:r w:rsidR="00FF549B" w:rsidRPr="00FF549B">
        <w:rPr>
          <w:lang w:val="fr-BE"/>
        </w:rPr>
        <w:t xml:space="preserve"> </w:t>
      </w:r>
      <w:r w:rsidRPr="00FF549B">
        <w:rPr>
          <w:lang w:val="fr-BE"/>
        </w:rPr>
        <w:t>:</w:t>
      </w:r>
    </w:p>
    <w:p w14:paraId="3F994016" w14:textId="77777777" w:rsidR="00BF083B" w:rsidRPr="00FF549B" w:rsidRDefault="00BF083B" w:rsidP="00BF083B">
      <w:pPr>
        <w:spacing w:after="0" w:line="240" w:lineRule="auto"/>
        <w:rPr>
          <w:lang w:val="fr-BE"/>
        </w:rPr>
      </w:pPr>
      <w:r w:rsidRPr="00FF549B">
        <w:rPr>
          <w:lang w:val="fr-BE"/>
        </w:rPr>
        <w:t>……………………………………………………………………………………………………………………………………………………………</w:t>
      </w:r>
    </w:p>
    <w:p w14:paraId="753C7171" w14:textId="77777777" w:rsidR="00BF083B" w:rsidRPr="00FF549B" w:rsidRDefault="00BF083B" w:rsidP="00BF083B">
      <w:pPr>
        <w:spacing w:after="0" w:line="240" w:lineRule="auto"/>
        <w:rPr>
          <w:lang w:val="fr-BE"/>
        </w:rPr>
      </w:pPr>
      <w:r w:rsidRPr="00FF549B">
        <w:rPr>
          <w:lang w:val="fr-BE"/>
        </w:rPr>
        <w:t>……………………………………………………………………………………………………………………………………………………………</w:t>
      </w:r>
    </w:p>
    <w:p w14:paraId="2AD8FA02" w14:textId="77777777" w:rsidR="00BF083B" w:rsidRPr="00FF549B" w:rsidRDefault="00BF083B" w:rsidP="00BF083B">
      <w:pPr>
        <w:spacing w:after="0" w:line="240" w:lineRule="auto"/>
        <w:rPr>
          <w:lang w:val="fr-BE"/>
        </w:rPr>
      </w:pPr>
      <w:r w:rsidRPr="00FF549B">
        <w:rPr>
          <w:lang w:val="fr-BE"/>
        </w:rPr>
        <w:t>……………………………………………………………………………………………………………………………………………………………</w:t>
      </w:r>
    </w:p>
    <w:p w14:paraId="60FBDF3D" w14:textId="77777777" w:rsidR="00BF083B" w:rsidRPr="00BF083B" w:rsidRDefault="00BF083B" w:rsidP="00BF083B">
      <w:pPr>
        <w:spacing w:after="0" w:line="240" w:lineRule="auto"/>
      </w:pPr>
    </w:p>
    <w:p w14:paraId="39B0100F" w14:textId="77777777" w:rsidR="00BF083B" w:rsidRPr="00BF083B" w:rsidRDefault="00BF083B" w:rsidP="00BF083B">
      <w:pPr>
        <w:spacing w:after="0" w:line="240" w:lineRule="auto"/>
      </w:pPr>
    </w:p>
    <w:p w14:paraId="3264F4AE" w14:textId="46DAD457" w:rsidR="00BF083B" w:rsidRPr="00BF083B" w:rsidRDefault="00BF083B" w:rsidP="00BF083B">
      <w:pPr>
        <w:pStyle w:val="Titre2"/>
        <w:rPr>
          <w:rStyle w:val="Accentuationintense"/>
          <w:sz w:val="32"/>
          <w:szCs w:val="32"/>
        </w:rPr>
      </w:pPr>
      <w:r w:rsidRPr="00BF083B">
        <w:rPr>
          <w:rStyle w:val="Accentuationintense"/>
          <w:sz w:val="32"/>
          <w:szCs w:val="32"/>
        </w:rPr>
        <w:t>Vlaamse Gemeenschap</w:t>
      </w:r>
    </w:p>
    <w:p w14:paraId="660B79E5" w14:textId="77777777" w:rsidR="00BF083B" w:rsidRPr="00BF083B" w:rsidRDefault="00BF083B" w:rsidP="00BF083B">
      <w:pPr>
        <w:spacing w:after="0" w:line="240" w:lineRule="auto"/>
        <w:rPr>
          <w:sz w:val="16"/>
          <w:szCs w:val="16"/>
        </w:rPr>
      </w:pPr>
    </w:p>
    <w:p w14:paraId="6150395B" w14:textId="77777777" w:rsidR="00BF083B" w:rsidRPr="00BF083B" w:rsidRDefault="00BF083B" w:rsidP="00BF083B">
      <w:pPr>
        <w:spacing w:after="0" w:line="100" w:lineRule="atLeast"/>
      </w:pPr>
      <w:r w:rsidRPr="00BF083B">
        <w:t>Eindtermen en uitgangspunten :</w:t>
      </w:r>
    </w:p>
    <w:p w14:paraId="5DB538DD" w14:textId="5410F528" w:rsidR="00BF083B" w:rsidRPr="00BF083B" w:rsidRDefault="00BF083B" w:rsidP="00BF083B">
      <w:pPr>
        <w:spacing w:after="0" w:line="100" w:lineRule="atLeast"/>
        <w:jc w:val="both"/>
      </w:pPr>
      <w:r w:rsidRPr="00BF083B">
        <w:t>De actie helpt de leerlingen de volgende uitgangspunten te ontwikkelen (voor meer informatie hierover : www.ond.vlaanderen.be/dvo/)</w:t>
      </w:r>
    </w:p>
    <w:p w14:paraId="0C536A34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771E004A" w14:textId="77777777" w:rsidR="00BF083B" w:rsidRPr="00BF083B" w:rsidRDefault="00BF083B" w:rsidP="00BF083B">
      <w:pPr>
        <w:spacing w:after="0" w:line="100" w:lineRule="atLeast"/>
        <w:rPr>
          <w:sz w:val="24"/>
          <w:szCs w:val="24"/>
        </w:rPr>
      </w:pPr>
      <w:r w:rsidRPr="00BF083B">
        <w:rPr>
          <w:sz w:val="24"/>
          <w:szCs w:val="24"/>
        </w:rPr>
        <w:t>Lager onderwijs</w:t>
      </w:r>
    </w:p>
    <w:p w14:paraId="54FE07F3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3083D2DD" w14:textId="77777777" w:rsidR="00BF083B" w:rsidRPr="00BF083B" w:rsidRDefault="00BF083B" w:rsidP="00BF083B">
      <w:pPr>
        <w:pStyle w:val="Paragraphedeliste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– Natuur</w:t>
      </w:r>
    </w:p>
    <w:p w14:paraId="4C3D3D1B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Levende natuur </w:t>
      </w:r>
    </w:p>
    <w:p w14:paraId="645DFFF6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Niet-levende natuur </w:t>
      </w:r>
    </w:p>
    <w:p w14:paraId="05316154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Algemene vaardigheden natuur </w:t>
      </w:r>
    </w:p>
    <w:p w14:paraId="526F88A4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Gezondheidseducatie </w:t>
      </w:r>
    </w:p>
    <w:p w14:paraId="1BD9CD1A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Milieueducatie</w:t>
      </w:r>
    </w:p>
    <w:p w14:paraId="0D9E29E7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07BA3307" w14:textId="77777777" w:rsidR="00BF083B" w:rsidRPr="00BF083B" w:rsidRDefault="00BF083B" w:rsidP="00BF083B">
      <w:pPr>
        <w:pStyle w:val="Paragraphedeliste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- Technologie</w:t>
      </w:r>
    </w:p>
    <w:p w14:paraId="0D443830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Basisinzichten techniek </w:t>
      </w:r>
    </w:p>
    <w:p w14:paraId="0D2C3619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Technisch proces </w:t>
      </w:r>
    </w:p>
    <w:p w14:paraId="74241A72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Attitudes</w:t>
      </w:r>
    </w:p>
    <w:p w14:paraId="28177E8D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285EB9DF" w14:textId="77777777" w:rsidR="00BF083B" w:rsidRPr="00BF083B" w:rsidRDefault="00BF083B" w:rsidP="00BF083B">
      <w:pPr>
        <w:pStyle w:val="Paragraphedeliste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- Ruimte</w:t>
      </w:r>
    </w:p>
    <w:p w14:paraId="550D60E6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Oriëntatie- en kaartvaardigheid</w:t>
      </w:r>
    </w:p>
    <w:p w14:paraId="7D4B3CEE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Ruimtebeleving</w:t>
      </w:r>
    </w:p>
    <w:p w14:paraId="4A6D6D72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Ruimtelijke ordening/bepaaldheid</w:t>
      </w:r>
    </w:p>
    <w:p w14:paraId="630C9956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Algemene vaardigheden ruimte</w:t>
      </w:r>
    </w:p>
    <w:p w14:paraId="756359CC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Verkeer en mobiliteit</w:t>
      </w:r>
    </w:p>
    <w:p w14:paraId="7F78D3FA" w14:textId="77777777" w:rsidR="00BF083B" w:rsidRPr="00BF083B" w:rsidRDefault="00BF083B" w:rsidP="00BF083B">
      <w:pPr>
        <w:spacing w:after="0" w:line="100" w:lineRule="atLeast"/>
        <w:rPr>
          <w:sz w:val="16"/>
          <w:szCs w:val="16"/>
          <w:lang w:val="nl-NL"/>
        </w:rPr>
      </w:pPr>
    </w:p>
    <w:p w14:paraId="59691B2D" w14:textId="77777777" w:rsidR="00BF083B" w:rsidRPr="00BF083B" w:rsidRDefault="00BF083B" w:rsidP="00BF083B">
      <w:pPr>
        <w:rPr>
          <w:sz w:val="16"/>
          <w:szCs w:val="16"/>
          <w:lang w:val="nl-NL"/>
        </w:rPr>
      </w:pPr>
    </w:p>
    <w:p w14:paraId="304462D8" w14:textId="77777777" w:rsidR="00BF083B" w:rsidRPr="00BF083B" w:rsidRDefault="00BF083B" w:rsidP="00BF083B">
      <w:pPr>
        <w:rPr>
          <w:sz w:val="24"/>
          <w:szCs w:val="24"/>
        </w:rPr>
      </w:pPr>
      <w:r w:rsidRPr="00BF083B">
        <w:rPr>
          <w:sz w:val="24"/>
          <w:szCs w:val="24"/>
        </w:rPr>
        <w:t xml:space="preserve">Secundair onderwijs </w:t>
      </w:r>
    </w:p>
    <w:p w14:paraId="4A90B59C" w14:textId="77777777" w:rsidR="00BF083B" w:rsidRPr="00BF083B" w:rsidRDefault="00BF083B" w:rsidP="00BF083B">
      <w:pPr>
        <w:pStyle w:val="Paragraphedeliste"/>
        <w:numPr>
          <w:ilvl w:val="0"/>
          <w:numId w:val="17"/>
        </w:numPr>
        <w:suppressAutoHyphens/>
        <w:spacing w:after="0" w:line="100" w:lineRule="atLeast"/>
        <w:ind w:left="709" w:hanging="709"/>
        <w:contextualSpacing w:val="0"/>
      </w:pPr>
      <w:r w:rsidRPr="00BF083B">
        <w:t>Wetenschappen</w:t>
      </w:r>
    </w:p>
    <w:p w14:paraId="2C9403E8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Structuren</w:t>
      </w:r>
    </w:p>
    <w:p w14:paraId="456693C7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Interacties</w:t>
      </w:r>
    </w:p>
    <w:p w14:paraId="0B40117D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Systemen</w:t>
      </w:r>
    </w:p>
    <w:p w14:paraId="33EB93DF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Tijd</w:t>
      </w:r>
    </w:p>
    <w:p w14:paraId="6F9492F9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lastRenderedPageBreak/>
        <w:t>Genese en ontwikkeling</w:t>
      </w:r>
    </w:p>
    <w:p w14:paraId="31D746CE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Natuurwetenschap en maatschappij</w:t>
      </w:r>
    </w:p>
    <w:p w14:paraId="2AC4197D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proofErr w:type="spellStart"/>
      <w:r w:rsidRPr="00BF083B">
        <w:t>Onderzoekscompetentie</w:t>
      </w:r>
      <w:proofErr w:type="spellEnd"/>
    </w:p>
    <w:p w14:paraId="4012A348" w14:textId="77777777" w:rsidR="00BF083B" w:rsidRPr="00BF083B" w:rsidRDefault="00BF083B" w:rsidP="00BF083B">
      <w:pPr>
        <w:rPr>
          <w:lang w:val="nl-NL"/>
        </w:rPr>
      </w:pPr>
    </w:p>
    <w:p w14:paraId="260ED6F3" w14:textId="77777777" w:rsidR="00BF083B" w:rsidRPr="00BF083B" w:rsidRDefault="00BF083B" w:rsidP="00BF083B">
      <w:pPr>
        <w:pStyle w:val="Paragraphedeliste"/>
        <w:numPr>
          <w:ilvl w:val="0"/>
          <w:numId w:val="17"/>
        </w:numPr>
        <w:tabs>
          <w:tab w:val="clear" w:pos="720"/>
        </w:tabs>
        <w:suppressAutoHyphens/>
        <w:spacing w:after="0" w:line="100" w:lineRule="atLeast"/>
        <w:contextualSpacing w:val="0"/>
      </w:pPr>
      <w:r w:rsidRPr="00BF083B">
        <w:t>Wiskunde</w:t>
      </w:r>
    </w:p>
    <w:p w14:paraId="2259014B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Algebra</w:t>
      </w:r>
    </w:p>
    <w:p w14:paraId="4B936BFE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Analyse</w:t>
      </w:r>
    </w:p>
    <w:p w14:paraId="71A2CFA1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Meetkunde</w:t>
      </w:r>
    </w:p>
    <w:p w14:paraId="0E0443F6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Discrete wiskunde</w:t>
      </w:r>
    </w:p>
    <w:p w14:paraId="54AFDA34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Statistiek en kansrekening</w:t>
      </w:r>
    </w:p>
    <w:p w14:paraId="7952F2AD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Wiskunde en cultuur</w:t>
      </w:r>
    </w:p>
    <w:p w14:paraId="7E34C55D" w14:textId="77777777" w:rsidR="00BF083B" w:rsidRPr="00BF083B" w:rsidRDefault="00BF083B" w:rsidP="00BF083B">
      <w:pPr>
        <w:pStyle w:val="Paragraphedeliste"/>
        <w:numPr>
          <w:ilvl w:val="0"/>
          <w:numId w:val="16"/>
        </w:numPr>
        <w:suppressAutoHyphens/>
        <w:spacing w:after="0" w:line="100" w:lineRule="atLeast"/>
        <w:contextualSpacing w:val="0"/>
      </w:pPr>
      <w:proofErr w:type="spellStart"/>
      <w:r w:rsidRPr="00BF083B">
        <w:t>Onderzoekscompetentie</w:t>
      </w:r>
      <w:proofErr w:type="spellEnd"/>
    </w:p>
    <w:p w14:paraId="49847DFD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7AE240D4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54DDF0C3" w14:textId="77777777" w:rsidR="00BF083B" w:rsidRPr="00BF083B" w:rsidRDefault="00BF083B" w:rsidP="00BF083B">
      <w:pPr>
        <w:spacing w:after="0" w:line="100" w:lineRule="atLeast"/>
      </w:pPr>
      <w:r w:rsidRPr="00BF083B">
        <w:t>Eventuele opmerkingen:</w:t>
      </w:r>
    </w:p>
    <w:p w14:paraId="616A4A78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45B7D16F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37EA621F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35C30E16" w14:textId="77777777" w:rsidR="00BF083B" w:rsidRPr="00BF083B" w:rsidRDefault="00BF083B" w:rsidP="00BF083B">
      <w:pPr>
        <w:spacing w:after="0" w:line="240" w:lineRule="auto"/>
        <w:rPr>
          <w:sz w:val="24"/>
          <w:szCs w:val="24"/>
        </w:rPr>
      </w:pPr>
    </w:p>
    <w:p w14:paraId="17003F22" w14:textId="77777777" w:rsidR="00BF083B" w:rsidRPr="00BF083B" w:rsidRDefault="00BF083B" w:rsidP="00BF083B">
      <w:pPr>
        <w:spacing w:after="0" w:line="240" w:lineRule="auto"/>
        <w:rPr>
          <w:sz w:val="24"/>
          <w:szCs w:val="24"/>
        </w:rPr>
      </w:pPr>
    </w:p>
    <w:p w14:paraId="6A3712D1" w14:textId="77777777" w:rsidR="00AA7283" w:rsidRPr="00BF083B" w:rsidRDefault="00AA7283"/>
    <w:sectPr w:rsidR="00AA7283" w:rsidRPr="00BF08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69F5" w14:textId="77777777" w:rsidR="00D52B71" w:rsidRDefault="00D52B71" w:rsidP="00F33EFE">
      <w:pPr>
        <w:spacing w:after="0" w:line="240" w:lineRule="auto"/>
      </w:pPr>
      <w:r>
        <w:separator/>
      </w:r>
    </w:p>
  </w:endnote>
  <w:endnote w:type="continuationSeparator" w:id="0">
    <w:p w14:paraId="53950F33" w14:textId="77777777" w:rsidR="00D52B71" w:rsidRDefault="00D52B71" w:rsidP="00F3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6559" w14:textId="77777777" w:rsidR="00D52B71" w:rsidRDefault="00D52B71" w:rsidP="00F33EFE">
      <w:pPr>
        <w:spacing w:after="0" w:line="240" w:lineRule="auto"/>
      </w:pPr>
      <w:r>
        <w:separator/>
      </w:r>
    </w:p>
  </w:footnote>
  <w:footnote w:type="continuationSeparator" w:id="0">
    <w:p w14:paraId="438CCB71" w14:textId="77777777" w:rsidR="00D52B71" w:rsidRDefault="00D52B71" w:rsidP="00F3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DD93" w14:textId="73FE2D67" w:rsidR="00F33EFE" w:rsidRDefault="00F33EF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0C399" wp14:editId="26EB7B5D">
          <wp:simplePos x="0" y="0"/>
          <wp:positionH relativeFrom="margin">
            <wp:posOffset>-165100</wp:posOffset>
          </wp:positionH>
          <wp:positionV relativeFrom="paragraph">
            <wp:posOffset>-451485</wp:posOffset>
          </wp:positionV>
          <wp:extent cx="1811483" cy="922020"/>
          <wp:effectExtent l="0" t="0" r="0" b="0"/>
          <wp:wrapTopAndBottom/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ORD.jpg"/>
                  <pic:cNvPicPr>
                    <a:picLocks noChangeAspect="1"/>
                  </pic:cNvPicPr>
                </pic:nvPicPr>
                <pic:blipFill>
                  <a:blip r:embed="rId1"/>
                  <a:srcRect b="23739"/>
                  <a:stretch/>
                </pic:blipFill>
                <pic:spPr bwMode="auto">
                  <a:xfrm>
                    <a:off x="0" y="0"/>
                    <a:ext cx="1811483" cy="9220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0" w:firstLine="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C485C77"/>
    <w:multiLevelType w:val="hybridMultilevel"/>
    <w:tmpl w:val="670E1B18"/>
    <w:lvl w:ilvl="0" w:tplc="A184EA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AF9"/>
    <w:multiLevelType w:val="multilevel"/>
    <w:tmpl w:val="0AE0A6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D13FCB"/>
    <w:multiLevelType w:val="hybridMultilevel"/>
    <w:tmpl w:val="43EE71E8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70A4"/>
    <w:multiLevelType w:val="hybridMultilevel"/>
    <w:tmpl w:val="127A4996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91B"/>
    <w:multiLevelType w:val="hybridMultilevel"/>
    <w:tmpl w:val="8F983B40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DFA"/>
    <w:multiLevelType w:val="hybridMultilevel"/>
    <w:tmpl w:val="49F8193C"/>
    <w:lvl w:ilvl="0" w:tplc="D52EC0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961"/>
    <w:multiLevelType w:val="hybridMultilevel"/>
    <w:tmpl w:val="57F2491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4DC0"/>
    <w:multiLevelType w:val="hybridMultilevel"/>
    <w:tmpl w:val="D7D0EA2C"/>
    <w:lvl w:ilvl="0" w:tplc="6DDE38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F6784"/>
    <w:multiLevelType w:val="hybridMultilevel"/>
    <w:tmpl w:val="0B46C86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7E11"/>
    <w:multiLevelType w:val="hybridMultilevel"/>
    <w:tmpl w:val="59E6421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474"/>
    <w:multiLevelType w:val="hybridMultilevel"/>
    <w:tmpl w:val="6E02B8BC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84D1E"/>
    <w:multiLevelType w:val="hybridMultilevel"/>
    <w:tmpl w:val="5F58426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D24BB"/>
    <w:multiLevelType w:val="hybridMultilevel"/>
    <w:tmpl w:val="BEEA96A0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A3DDC"/>
    <w:multiLevelType w:val="hybridMultilevel"/>
    <w:tmpl w:val="C82CE8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6B8F"/>
    <w:multiLevelType w:val="hybridMultilevel"/>
    <w:tmpl w:val="3872C088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3B"/>
    <w:rsid w:val="004B59CD"/>
    <w:rsid w:val="00AA7283"/>
    <w:rsid w:val="00BF083B"/>
    <w:rsid w:val="00D52B71"/>
    <w:rsid w:val="00DA1607"/>
    <w:rsid w:val="00EF2A5F"/>
    <w:rsid w:val="00F33EFE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D4F7"/>
  <w15:chartTrackingRefBased/>
  <w15:docId w15:val="{25D1339B-D548-4EED-95E9-5E5E933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3B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F0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0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F083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08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08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083B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83B"/>
    <w:rPr>
      <w:rFonts w:ascii="Segoe UI" w:eastAsia="Calibr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F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BF083B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BF08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3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EF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EFE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EF2A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A5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2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seignem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Ceuleers</dc:creator>
  <cp:keywords/>
  <dc:description/>
  <cp:lastModifiedBy>Muriel Possoz</cp:lastModifiedBy>
  <cp:revision>2</cp:revision>
  <dcterms:created xsi:type="dcterms:W3CDTF">2021-01-06T13:06:00Z</dcterms:created>
  <dcterms:modified xsi:type="dcterms:W3CDTF">2021-01-06T13:06:00Z</dcterms:modified>
</cp:coreProperties>
</file>